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1639A" w14:textId="3B311016" w:rsidR="00420AE2" w:rsidRPr="00EB78A8" w:rsidRDefault="00420AE2" w:rsidP="00420AE2">
      <w:pPr>
        <w:pStyle w:val="a6"/>
        <w:tabs>
          <w:tab w:val="left" w:pos="1800"/>
        </w:tabs>
        <w:spacing w:line="288" w:lineRule="auto"/>
        <w:ind w:left="1800" w:hanging="1800"/>
        <w:rPr>
          <w:rFonts w:ascii="Times New Roman" w:eastAsia="宋体" w:hAnsi="Times New Roman"/>
          <w:sz w:val="22"/>
          <w:lang w:eastAsia="zh-CN"/>
        </w:rPr>
      </w:pPr>
      <w:r w:rsidRPr="00EB78A8">
        <w:rPr>
          <w:rFonts w:ascii="Times New Roman" w:eastAsia="宋体" w:hAnsi="Times New Roman"/>
          <w:sz w:val="22"/>
          <w:lang w:eastAsia="zh-CN"/>
        </w:rPr>
        <w:t>3GPP TSG RAN WG1 #122</w:t>
      </w:r>
      <w:r w:rsidRPr="00EB78A8">
        <w:rPr>
          <w:rFonts w:ascii="Times New Roman" w:eastAsia="宋体" w:hAnsi="Times New Roman"/>
          <w:sz w:val="22"/>
          <w:lang w:eastAsia="zh-CN"/>
        </w:rPr>
        <w:tab/>
      </w:r>
      <w:r w:rsidRPr="00EB78A8">
        <w:rPr>
          <w:rFonts w:ascii="Times New Roman" w:eastAsia="宋体" w:hAnsi="Times New Roman"/>
          <w:sz w:val="22"/>
          <w:lang w:eastAsia="zh-CN"/>
        </w:rPr>
        <w:tab/>
        <w:t>R1-250</w:t>
      </w:r>
      <w:r w:rsidR="009A627C">
        <w:rPr>
          <w:rFonts w:ascii="Times New Roman" w:eastAsia="宋体" w:hAnsi="Times New Roman"/>
          <w:sz w:val="22"/>
          <w:lang w:eastAsia="zh-CN"/>
        </w:rPr>
        <w:t>5742</w:t>
      </w:r>
    </w:p>
    <w:p w14:paraId="650182BA" w14:textId="481922A7" w:rsidR="00585F92" w:rsidRPr="00EB78A8" w:rsidRDefault="00420AE2" w:rsidP="00420AE2">
      <w:pPr>
        <w:pStyle w:val="a6"/>
        <w:tabs>
          <w:tab w:val="clear" w:pos="4536"/>
          <w:tab w:val="left" w:pos="1800"/>
        </w:tabs>
        <w:spacing w:line="288" w:lineRule="auto"/>
        <w:ind w:left="1800" w:hanging="1800"/>
        <w:rPr>
          <w:rFonts w:ascii="Times New Roman" w:eastAsia="宋体" w:hAnsi="Times New Roman"/>
          <w:sz w:val="22"/>
          <w:lang w:eastAsia="zh-CN"/>
        </w:rPr>
      </w:pPr>
      <w:r w:rsidRPr="00EB78A8">
        <w:rPr>
          <w:rFonts w:ascii="Times New Roman" w:eastAsia="宋体" w:hAnsi="Times New Roman"/>
          <w:sz w:val="22"/>
          <w:lang w:eastAsia="zh-CN"/>
        </w:rPr>
        <w:t>Bengaluru, India, Aug 25</w:t>
      </w:r>
      <w:r w:rsidRPr="00EB78A8">
        <w:rPr>
          <w:rFonts w:ascii="Times New Roman" w:eastAsia="宋体" w:hAnsi="Times New Roman"/>
          <w:sz w:val="22"/>
          <w:vertAlign w:val="superscript"/>
          <w:lang w:eastAsia="zh-CN"/>
        </w:rPr>
        <w:t>th</w:t>
      </w:r>
      <w:r w:rsidR="00961F0F" w:rsidRPr="00EB78A8">
        <w:rPr>
          <w:rFonts w:ascii="Times New Roman" w:eastAsia="宋体" w:hAnsi="Times New Roman"/>
          <w:sz w:val="22"/>
          <w:lang w:eastAsia="zh-CN"/>
        </w:rPr>
        <w:t xml:space="preserve"> </w:t>
      </w:r>
      <w:r w:rsidRPr="00EB78A8">
        <w:rPr>
          <w:rFonts w:ascii="Times New Roman" w:eastAsia="宋体" w:hAnsi="Times New Roman"/>
          <w:sz w:val="22"/>
          <w:lang w:eastAsia="zh-CN"/>
        </w:rPr>
        <w:t>– 29</w:t>
      </w:r>
      <w:r w:rsidRPr="00EB78A8">
        <w:rPr>
          <w:rFonts w:ascii="Times New Roman" w:eastAsia="宋体" w:hAnsi="Times New Roman"/>
          <w:sz w:val="22"/>
          <w:vertAlign w:val="superscript"/>
          <w:lang w:eastAsia="zh-CN"/>
        </w:rPr>
        <w:t>th</w:t>
      </w:r>
      <w:r w:rsidRPr="00EB78A8">
        <w:rPr>
          <w:rFonts w:ascii="Times New Roman" w:eastAsia="宋体" w:hAnsi="Times New Roman"/>
          <w:sz w:val="22"/>
          <w:lang w:eastAsia="zh-CN"/>
        </w:rPr>
        <w:t>, 2025</w:t>
      </w:r>
    </w:p>
    <w:p w14:paraId="30A4E746" w14:textId="77777777" w:rsidR="00420AE2" w:rsidRPr="00EB78A8" w:rsidRDefault="00420AE2" w:rsidP="00420AE2">
      <w:pPr>
        <w:pStyle w:val="a6"/>
        <w:tabs>
          <w:tab w:val="clear" w:pos="4536"/>
          <w:tab w:val="left" w:pos="1800"/>
        </w:tabs>
        <w:spacing w:line="288" w:lineRule="auto"/>
        <w:ind w:left="1800" w:hanging="1800"/>
        <w:rPr>
          <w:rFonts w:ascii="Times New Roman" w:eastAsia="宋体" w:hAnsi="Times New Roman"/>
          <w:sz w:val="22"/>
          <w:lang w:eastAsia="zh-CN"/>
        </w:rPr>
      </w:pPr>
    </w:p>
    <w:p w14:paraId="6B6F8239" w14:textId="0D67DFCD" w:rsidR="002328B0" w:rsidRPr="00EB78A8" w:rsidRDefault="002328B0" w:rsidP="002328B0">
      <w:pPr>
        <w:pStyle w:val="a6"/>
        <w:tabs>
          <w:tab w:val="clear" w:pos="4536"/>
          <w:tab w:val="left" w:pos="1800"/>
        </w:tabs>
        <w:spacing w:line="288" w:lineRule="auto"/>
        <w:ind w:left="1800" w:hanging="1800"/>
        <w:rPr>
          <w:rFonts w:ascii="Times New Roman" w:eastAsia="宋体" w:hAnsi="Times New Roman"/>
          <w:sz w:val="22"/>
          <w:lang w:eastAsia="zh-CN"/>
        </w:rPr>
      </w:pPr>
      <w:r w:rsidRPr="00EB78A8">
        <w:rPr>
          <w:rFonts w:ascii="Times New Roman" w:eastAsia="宋体" w:hAnsi="Times New Roman"/>
          <w:sz w:val="22"/>
          <w:lang w:eastAsia="zh-CN"/>
        </w:rPr>
        <w:t>Source:</w:t>
      </w:r>
      <w:r w:rsidRPr="00EB78A8">
        <w:rPr>
          <w:rFonts w:ascii="Times New Roman" w:eastAsia="宋体" w:hAnsi="Times New Roman"/>
          <w:sz w:val="22"/>
          <w:lang w:eastAsia="zh-CN"/>
        </w:rPr>
        <w:tab/>
        <w:t>OPPO</w:t>
      </w:r>
    </w:p>
    <w:p w14:paraId="1A5F338E" w14:textId="472184DB" w:rsidR="00DA1CEB" w:rsidRPr="00EB78A8" w:rsidRDefault="002328B0" w:rsidP="00DA1CEB">
      <w:pPr>
        <w:pStyle w:val="a6"/>
        <w:tabs>
          <w:tab w:val="clear" w:pos="4536"/>
          <w:tab w:val="left" w:pos="1800"/>
        </w:tabs>
        <w:spacing w:line="288" w:lineRule="auto"/>
        <w:ind w:left="1800" w:hanging="1800"/>
        <w:rPr>
          <w:rFonts w:ascii="Times New Roman" w:hAnsi="Times New Roman"/>
        </w:rPr>
      </w:pPr>
      <w:r w:rsidRPr="00EB78A8">
        <w:rPr>
          <w:rFonts w:ascii="Times New Roman" w:hAnsi="Times New Roman"/>
          <w:sz w:val="22"/>
        </w:rPr>
        <w:t>Title:</w:t>
      </w:r>
      <w:r w:rsidRPr="00EB78A8">
        <w:rPr>
          <w:rFonts w:ascii="Times New Roman" w:eastAsia="宋体" w:hAnsi="Times New Roman"/>
          <w:sz w:val="22"/>
          <w:lang w:eastAsia="zh-CN"/>
        </w:rPr>
        <w:tab/>
      </w:r>
      <w:r w:rsidR="00173499" w:rsidRPr="00EB78A8">
        <w:rPr>
          <w:rFonts w:ascii="Times New Roman" w:eastAsia="宋体" w:hAnsi="Times New Roman"/>
          <w:sz w:val="22"/>
          <w:lang w:eastAsia="zh-CN"/>
        </w:rPr>
        <w:t>Signal design for LP-WUS and LP-SS</w:t>
      </w:r>
    </w:p>
    <w:p w14:paraId="4D626EB5" w14:textId="4DDC82D5" w:rsidR="002328B0" w:rsidRPr="00EB78A8" w:rsidRDefault="002328B0" w:rsidP="00DA1CEB">
      <w:pPr>
        <w:pStyle w:val="a6"/>
        <w:tabs>
          <w:tab w:val="clear" w:pos="4536"/>
          <w:tab w:val="left" w:pos="1800"/>
        </w:tabs>
        <w:spacing w:line="288" w:lineRule="auto"/>
        <w:ind w:left="1800" w:hanging="1800"/>
        <w:rPr>
          <w:rFonts w:ascii="Times New Roman" w:eastAsia="宋体" w:hAnsi="Times New Roman"/>
          <w:sz w:val="22"/>
          <w:lang w:eastAsia="zh-CN"/>
        </w:rPr>
      </w:pPr>
      <w:r w:rsidRPr="00EB78A8">
        <w:rPr>
          <w:rFonts w:ascii="Times New Roman" w:hAnsi="Times New Roman"/>
          <w:sz w:val="22"/>
        </w:rPr>
        <w:t>Agenda Item:</w:t>
      </w:r>
      <w:r w:rsidRPr="00EB78A8">
        <w:rPr>
          <w:rFonts w:ascii="Times New Roman" w:hAnsi="Times New Roman"/>
          <w:sz w:val="22"/>
        </w:rPr>
        <w:tab/>
      </w:r>
      <w:r w:rsidR="00956353" w:rsidRPr="00EB78A8">
        <w:rPr>
          <w:rFonts w:ascii="Times New Roman" w:eastAsia="宋体" w:hAnsi="Times New Roman"/>
          <w:sz w:val="22"/>
          <w:lang w:eastAsia="zh-CN"/>
        </w:rPr>
        <w:t>8.6.1</w:t>
      </w:r>
    </w:p>
    <w:p w14:paraId="543DF882" w14:textId="77777777" w:rsidR="002328B0" w:rsidRPr="00EB78A8" w:rsidRDefault="002328B0" w:rsidP="002328B0">
      <w:pPr>
        <w:pStyle w:val="a6"/>
        <w:tabs>
          <w:tab w:val="left" w:pos="1800"/>
        </w:tabs>
        <w:spacing w:line="288" w:lineRule="auto"/>
        <w:rPr>
          <w:rFonts w:ascii="Times New Roman" w:hAnsi="Times New Roman"/>
          <w:sz w:val="22"/>
        </w:rPr>
      </w:pPr>
      <w:r w:rsidRPr="00EB78A8">
        <w:rPr>
          <w:rFonts w:ascii="Times New Roman" w:hAnsi="Times New Roman"/>
          <w:sz w:val="22"/>
        </w:rPr>
        <w:t>Document for:</w:t>
      </w:r>
      <w:r w:rsidRPr="00EB78A8">
        <w:rPr>
          <w:rFonts w:ascii="Times New Roman" w:hAnsi="Times New Roman"/>
          <w:sz w:val="22"/>
        </w:rPr>
        <w:tab/>
        <w:t>Discussion and Decision</w:t>
      </w:r>
    </w:p>
    <w:p w14:paraId="68737C80" w14:textId="77777777" w:rsidR="002328B0" w:rsidRPr="00EB78A8" w:rsidRDefault="002328B0" w:rsidP="002328B0">
      <w:pPr>
        <w:pBdr>
          <w:bottom w:val="single" w:sz="4" w:space="1" w:color="auto"/>
        </w:pBdr>
        <w:tabs>
          <w:tab w:val="left" w:pos="2552"/>
        </w:tabs>
      </w:pPr>
    </w:p>
    <w:p w14:paraId="1ACF66BE" w14:textId="0049FB82" w:rsidR="00183EE7" w:rsidRPr="00EB78A8" w:rsidRDefault="00FE5E75" w:rsidP="008750AD">
      <w:pPr>
        <w:pStyle w:val="1"/>
        <w:rPr>
          <w:rFonts w:ascii="Times New Roman" w:hAnsi="Times New Roman" w:cs="Times New Roman"/>
        </w:rPr>
      </w:pPr>
      <w:r w:rsidRPr="00EB78A8">
        <w:rPr>
          <w:rFonts w:ascii="Times New Roman" w:hAnsi="Times New Roman" w:cs="Times New Roman"/>
        </w:rPr>
        <w:t>Introduction</w:t>
      </w:r>
    </w:p>
    <w:p w14:paraId="486E9F32" w14:textId="77777777" w:rsidR="00A17055" w:rsidRDefault="00A17055" w:rsidP="00A17055">
      <w:pPr>
        <w:pStyle w:val="a2"/>
        <w:spacing w:beforeLines="50" w:before="120"/>
        <w:rPr>
          <w:rFonts w:eastAsia="宋体"/>
          <w:szCs w:val="22"/>
          <w:lang w:eastAsia="zh-CN"/>
        </w:rPr>
      </w:pPr>
      <w:r>
        <w:rPr>
          <w:rFonts w:eastAsia="宋体" w:hint="eastAsia"/>
          <w:szCs w:val="22"/>
          <w:lang w:eastAsia="zh-CN"/>
        </w:rPr>
        <w:t>I</w:t>
      </w:r>
      <w:r>
        <w:rPr>
          <w:rFonts w:eastAsia="宋体"/>
          <w:szCs w:val="22"/>
          <w:lang w:eastAsia="zh-CN"/>
        </w:rPr>
        <w:t xml:space="preserve">n RAN#102 meeting, the WI [1] of LP-WUS was agreed, and it includes the following aspects that related to </w:t>
      </w:r>
      <w:r>
        <w:rPr>
          <w:rFonts w:eastAsia="宋体" w:hint="eastAsia"/>
          <w:szCs w:val="22"/>
          <w:lang w:eastAsia="zh-CN"/>
        </w:rPr>
        <w:t>signal</w:t>
      </w:r>
      <w:r>
        <w:rPr>
          <w:rFonts w:eastAsia="宋体"/>
          <w:szCs w:val="22"/>
          <w:lang w:eastAsia="zh-CN"/>
        </w:rPr>
        <w:t xml:space="preserve"> design for LP-WUS and LP-SS.</w:t>
      </w:r>
    </w:p>
    <w:tbl>
      <w:tblPr>
        <w:tblStyle w:val="a8"/>
        <w:tblW w:w="0" w:type="auto"/>
        <w:tblLook w:val="04A0" w:firstRow="1" w:lastRow="0" w:firstColumn="1" w:lastColumn="0" w:noHBand="0" w:noVBand="1"/>
      </w:tblPr>
      <w:tblGrid>
        <w:gridCol w:w="9062"/>
      </w:tblGrid>
      <w:tr w:rsidR="00A17055" w14:paraId="15B47236" w14:textId="77777777" w:rsidTr="002E1072">
        <w:tc>
          <w:tcPr>
            <w:tcW w:w="9631" w:type="dxa"/>
          </w:tcPr>
          <w:p w14:paraId="56DE27F7" w14:textId="77777777" w:rsidR="00A17055" w:rsidRPr="00300E45" w:rsidRDefault="00A17055" w:rsidP="00A17055">
            <w:pPr>
              <w:numPr>
                <w:ilvl w:val="0"/>
                <w:numId w:val="36"/>
              </w:numPr>
              <w:tabs>
                <w:tab w:val="left" w:pos="720"/>
              </w:tabs>
              <w:overflowPunct w:val="0"/>
              <w:autoSpaceDE w:val="0"/>
              <w:autoSpaceDN w:val="0"/>
              <w:adjustRightInd w:val="0"/>
              <w:spacing w:beforeLines="50" w:before="120"/>
              <w:ind w:hanging="357"/>
              <w:jc w:val="both"/>
              <w:textAlignment w:val="baseline"/>
              <w:rPr>
                <w:bCs/>
              </w:rPr>
            </w:pPr>
            <w:r w:rsidRPr="00300E45">
              <w:rPr>
                <w:bCs/>
                <w:lang w:eastAsia="zh-CN" w:bidi="ar"/>
              </w:rPr>
              <w:t>To specify an LP-WUS design commonly applicable to both IDLE/INACTIVE and CONNECTED modes (RAN1, RAN4)</w:t>
            </w:r>
          </w:p>
          <w:p w14:paraId="23B010AA" w14:textId="77777777" w:rsidR="00A17055" w:rsidRPr="00300E45" w:rsidRDefault="00A17055" w:rsidP="00A17055">
            <w:pPr>
              <w:numPr>
                <w:ilvl w:val="1"/>
                <w:numId w:val="36"/>
              </w:numPr>
              <w:tabs>
                <w:tab w:val="left" w:pos="1440"/>
              </w:tabs>
              <w:overflowPunct w:val="0"/>
              <w:autoSpaceDE w:val="0"/>
              <w:autoSpaceDN w:val="0"/>
              <w:adjustRightInd w:val="0"/>
              <w:spacing w:beforeLines="50" w:before="120"/>
              <w:ind w:hanging="357"/>
              <w:jc w:val="both"/>
              <w:textAlignment w:val="baseline"/>
              <w:rPr>
                <w:bCs/>
              </w:rPr>
            </w:pPr>
            <w:r w:rsidRPr="00300E45">
              <w:rPr>
                <w:bCs/>
                <w:lang w:eastAsia="zh-CN" w:bidi="ar"/>
              </w:rPr>
              <w:t xml:space="preserve">Specify OOK (OOK-1 and/or OOK-4) based LP-WUS with </w:t>
            </w:r>
            <w:r w:rsidRPr="00300E45">
              <w:t>overlaid OFDM sequence(s) over OOK symbol</w:t>
            </w:r>
          </w:p>
          <w:p w14:paraId="347C0CBF" w14:textId="77777777" w:rsidR="00A17055" w:rsidRPr="00860D33" w:rsidRDefault="00A17055" w:rsidP="00A17055">
            <w:pPr>
              <w:numPr>
                <w:ilvl w:val="2"/>
                <w:numId w:val="36"/>
              </w:numPr>
              <w:tabs>
                <w:tab w:val="left" w:pos="2160"/>
              </w:tabs>
              <w:overflowPunct w:val="0"/>
              <w:autoSpaceDE w:val="0"/>
              <w:autoSpaceDN w:val="0"/>
              <w:adjustRightInd w:val="0"/>
              <w:spacing w:beforeLines="50" w:before="120"/>
              <w:ind w:hanging="357"/>
              <w:jc w:val="both"/>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1601BDB3" w14:textId="77777777" w:rsidR="00A17055" w:rsidRPr="00886B23" w:rsidRDefault="00A17055" w:rsidP="00A17055">
            <w:pPr>
              <w:numPr>
                <w:ilvl w:val="1"/>
                <w:numId w:val="36"/>
              </w:numPr>
              <w:tabs>
                <w:tab w:val="left" w:pos="1440"/>
              </w:tabs>
              <w:overflowPunct w:val="0"/>
              <w:autoSpaceDE w:val="0"/>
              <w:autoSpaceDN w:val="0"/>
              <w:adjustRightInd w:val="0"/>
              <w:spacing w:beforeLines="50" w:before="120"/>
              <w:ind w:hanging="357"/>
              <w:jc w:val="both"/>
              <w:textAlignment w:val="baseline"/>
              <w:rPr>
                <w:bCs/>
              </w:rPr>
            </w:pPr>
            <w:r w:rsidRPr="00886B23">
              <w:rPr>
                <w:bCs/>
                <w:lang w:eastAsia="zh-CN" w:bidi="ar"/>
              </w:rPr>
              <w:t>At least duty-cycled monitoring of LP-WUS is supported</w:t>
            </w:r>
          </w:p>
          <w:p w14:paraId="5BD74C59" w14:textId="77777777" w:rsidR="00A17055" w:rsidRPr="00886B23" w:rsidRDefault="00A17055" w:rsidP="00A17055">
            <w:pPr>
              <w:numPr>
                <w:ilvl w:val="0"/>
                <w:numId w:val="36"/>
              </w:numPr>
              <w:tabs>
                <w:tab w:val="left" w:pos="720"/>
              </w:tabs>
              <w:overflowPunct w:val="0"/>
              <w:autoSpaceDE w:val="0"/>
              <w:autoSpaceDN w:val="0"/>
              <w:adjustRightInd w:val="0"/>
              <w:spacing w:beforeLines="50" w:before="120"/>
              <w:ind w:hanging="357"/>
              <w:jc w:val="both"/>
              <w:textAlignment w:val="baseline"/>
              <w:rPr>
                <w:bCs/>
              </w:rPr>
            </w:pPr>
            <w:r w:rsidRPr="00886B23">
              <w:rPr>
                <w:bCs/>
                <w:lang w:eastAsia="zh-CN" w:bidi="ar"/>
              </w:rPr>
              <w:t>For IDLE/INACTIVE modes</w:t>
            </w:r>
          </w:p>
          <w:p w14:paraId="6D98E7BE" w14:textId="77777777" w:rsidR="00A17055" w:rsidRPr="00860D33" w:rsidRDefault="00A17055" w:rsidP="00A17055">
            <w:pPr>
              <w:numPr>
                <w:ilvl w:val="1"/>
                <w:numId w:val="36"/>
              </w:numPr>
              <w:tabs>
                <w:tab w:val="left" w:pos="1440"/>
              </w:tabs>
              <w:overflowPunct w:val="0"/>
              <w:autoSpaceDE w:val="0"/>
              <w:autoSpaceDN w:val="0"/>
              <w:adjustRightInd w:val="0"/>
              <w:spacing w:beforeLines="50" w:before="120"/>
              <w:ind w:hanging="357"/>
              <w:jc w:val="both"/>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1DFF5611" w14:textId="77777777" w:rsidR="00A17055" w:rsidRPr="00860D33" w:rsidRDefault="00A17055" w:rsidP="00A17055">
            <w:pPr>
              <w:numPr>
                <w:ilvl w:val="1"/>
                <w:numId w:val="36"/>
              </w:numPr>
              <w:tabs>
                <w:tab w:val="left" w:pos="1440"/>
              </w:tabs>
              <w:overflowPunct w:val="0"/>
              <w:autoSpaceDE w:val="0"/>
              <w:autoSpaceDN w:val="0"/>
              <w:adjustRightInd w:val="0"/>
              <w:spacing w:beforeLines="50" w:before="120"/>
              <w:ind w:hanging="357"/>
              <w:jc w:val="both"/>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67958F55" w14:textId="77777777" w:rsidR="00A17055" w:rsidRPr="00886B23" w:rsidRDefault="00A17055" w:rsidP="00A17055">
            <w:pPr>
              <w:numPr>
                <w:ilvl w:val="2"/>
                <w:numId w:val="36"/>
              </w:numPr>
              <w:tabs>
                <w:tab w:val="left" w:pos="2160"/>
              </w:tabs>
              <w:overflowPunct w:val="0"/>
              <w:autoSpaceDE w:val="0"/>
              <w:autoSpaceDN w:val="0"/>
              <w:adjustRightInd w:val="0"/>
              <w:spacing w:beforeLines="50" w:before="120"/>
              <w:ind w:hanging="357"/>
              <w:jc w:val="both"/>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6FA8A2D1" w14:textId="77777777" w:rsidR="00A17055" w:rsidRPr="00886B23" w:rsidRDefault="00A17055" w:rsidP="00A17055">
            <w:pPr>
              <w:numPr>
                <w:ilvl w:val="2"/>
                <w:numId w:val="36"/>
              </w:numPr>
              <w:tabs>
                <w:tab w:val="left" w:pos="2160"/>
              </w:tabs>
              <w:overflowPunct w:val="0"/>
              <w:autoSpaceDE w:val="0"/>
              <w:autoSpaceDN w:val="0"/>
              <w:adjustRightInd w:val="0"/>
              <w:spacing w:beforeLines="50" w:before="120"/>
              <w:ind w:hanging="357"/>
              <w:jc w:val="both"/>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337B1E31" w14:textId="77777777" w:rsidR="00A17055" w:rsidRPr="00886B23" w:rsidRDefault="00A17055" w:rsidP="00A17055">
            <w:pPr>
              <w:numPr>
                <w:ilvl w:val="2"/>
                <w:numId w:val="36"/>
              </w:numPr>
              <w:tabs>
                <w:tab w:val="left" w:pos="2160"/>
              </w:tabs>
              <w:overflowPunct w:val="0"/>
              <w:autoSpaceDE w:val="0"/>
              <w:autoSpaceDN w:val="0"/>
              <w:adjustRightInd w:val="0"/>
              <w:spacing w:beforeLines="50" w:before="120"/>
              <w:ind w:hanging="357"/>
              <w:jc w:val="both"/>
              <w:textAlignment w:val="baseline"/>
              <w:rPr>
                <w:bCs/>
                <w:lang w:eastAsia="zh-CN" w:bidi="ar"/>
              </w:rPr>
            </w:pPr>
            <w:r w:rsidRPr="00886B23">
              <w:rPr>
                <w:bCs/>
                <w:lang w:eastAsia="zh-CN" w:bidi="ar"/>
              </w:rPr>
              <w:t>Y will be decided within WI. 320ms is the start point.</w:t>
            </w:r>
          </w:p>
          <w:p w14:paraId="154217CB" w14:textId="77777777" w:rsidR="00A17055" w:rsidRDefault="00A17055" w:rsidP="00A17055">
            <w:pPr>
              <w:numPr>
                <w:ilvl w:val="1"/>
                <w:numId w:val="36"/>
              </w:numPr>
              <w:tabs>
                <w:tab w:val="left" w:pos="1440"/>
              </w:tabs>
              <w:overflowPunct w:val="0"/>
              <w:autoSpaceDE w:val="0"/>
              <w:autoSpaceDN w:val="0"/>
              <w:adjustRightInd w:val="0"/>
              <w:spacing w:beforeLines="50" w:before="120"/>
              <w:ind w:hanging="357"/>
              <w:jc w:val="both"/>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23977FFE" w14:textId="77777777" w:rsidR="00A17055" w:rsidRPr="00886B23" w:rsidRDefault="00A17055" w:rsidP="00A17055">
            <w:pPr>
              <w:numPr>
                <w:ilvl w:val="0"/>
                <w:numId w:val="36"/>
              </w:numPr>
              <w:tabs>
                <w:tab w:val="clear" w:pos="357"/>
                <w:tab w:val="left" w:pos="1440"/>
              </w:tabs>
              <w:overflowPunct w:val="0"/>
              <w:autoSpaceDE w:val="0"/>
              <w:autoSpaceDN w:val="0"/>
              <w:adjustRightInd w:val="0"/>
              <w:spacing w:beforeLines="50" w:before="120"/>
              <w:jc w:val="both"/>
              <w:textAlignment w:val="baseline"/>
              <w:rPr>
                <w:bCs/>
              </w:rPr>
            </w:pPr>
            <w:r w:rsidRPr="00886B23">
              <w:rPr>
                <w:bCs/>
                <w:lang w:eastAsia="zh-CN" w:bidi="ar"/>
              </w:rPr>
              <w:t>Note: The target coverage of LP-WUS and LP-SS shall be the coverage of PUSCH for message3.</w:t>
            </w:r>
          </w:p>
          <w:p w14:paraId="0616046D" w14:textId="77777777" w:rsidR="00A17055" w:rsidRPr="006C3218" w:rsidRDefault="00A17055" w:rsidP="00A17055">
            <w:pPr>
              <w:numPr>
                <w:ilvl w:val="0"/>
                <w:numId w:val="36"/>
              </w:numPr>
              <w:tabs>
                <w:tab w:val="clear" w:pos="357"/>
                <w:tab w:val="left" w:pos="1440"/>
              </w:tabs>
              <w:overflowPunct w:val="0"/>
              <w:autoSpaceDE w:val="0"/>
              <w:autoSpaceDN w:val="0"/>
              <w:adjustRightInd w:val="0"/>
              <w:spacing w:beforeLines="50" w:before="120"/>
              <w:jc w:val="both"/>
              <w:textAlignment w:val="baseline"/>
              <w:rPr>
                <w:bCs/>
              </w:rPr>
            </w:pPr>
            <w:r w:rsidRPr="00886B23">
              <w:rPr>
                <w:bCs/>
              </w:rPr>
              <w:t xml:space="preserve">Note: The optimization of LP-WUS signal design for idle/inactive mode is prioritized over the optimization for </w:t>
            </w:r>
            <w:r w:rsidRPr="00860D33">
              <w:rPr>
                <w:bCs/>
              </w:rPr>
              <w:t>connected mode.</w:t>
            </w:r>
          </w:p>
        </w:tc>
      </w:tr>
    </w:tbl>
    <w:p w14:paraId="034D71F6" w14:textId="6B18B129" w:rsidR="008C22A7" w:rsidRPr="00EB78A8" w:rsidRDefault="00A17055" w:rsidP="00D8574E">
      <w:pPr>
        <w:overflowPunct w:val="0"/>
        <w:autoSpaceDE w:val="0"/>
        <w:autoSpaceDN w:val="0"/>
        <w:adjustRightInd w:val="0"/>
        <w:snapToGrid w:val="0"/>
        <w:spacing w:beforeLines="50" w:before="120" w:after="120"/>
        <w:jc w:val="both"/>
        <w:textAlignment w:val="baseline"/>
        <w:rPr>
          <w:rFonts w:eastAsiaTheme="minorEastAsia"/>
          <w:bCs/>
          <w:lang w:eastAsia="zh-CN"/>
        </w:rPr>
      </w:pPr>
      <w:r w:rsidRPr="00802B54">
        <w:rPr>
          <w:rFonts w:eastAsiaTheme="minorEastAsia"/>
          <w:bCs/>
          <w:szCs w:val="20"/>
          <w:lang w:eastAsia="zh-CN"/>
        </w:rPr>
        <w:t xml:space="preserve">In this </w:t>
      </w:r>
      <w:r>
        <w:rPr>
          <w:rFonts w:eastAsiaTheme="minorEastAsia"/>
          <w:bCs/>
          <w:szCs w:val="20"/>
          <w:lang w:eastAsia="zh-CN"/>
        </w:rPr>
        <w:t>contribution,</w:t>
      </w:r>
      <w:r w:rsidRPr="00802B54">
        <w:rPr>
          <w:rFonts w:eastAsiaTheme="minorEastAsia"/>
          <w:bCs/>
          <w:szCs w:val="20"/>
          <w:lang w:eastAsia="zh-CN"/>
        </w:rPr>
        <w:t xml:space="preserve"> we discuss the </w:t>
      </w:r>
      <w:r w:rsidR="00EF0B67">
        <w:rPr>
          <w:rFonts w:eastAsiaTheme="minorEastAsia"/>
          <w:bCs/>
          <w:szCs w:val="20"/>
          <w:lang w:eastAsia="zh-CN"/>
        </w:rPr>
        <w:t xml:space="preserve">case that </w:t>
      </w:r>
      <w:bookmarkStart w:id="0" w:name="_Hlk206111592"/>
      <w:r w:rsidR="00EF0B67">
        <w:rPr>
          <w:rFonts w:eastAsiaTheme="minorEastAsia"/>
          <w:bCs/>
          <w:szCs w:val="20"/>
          <w:lang w:eastAsia="zh-CN"/>
        </w:rPr>
        <w:t>LP-WUS targeting to wake up OFDM-based LP-WUR only</w:t>
      </w:r>
      <w:r w:rsidRPr="00802B54">
        <w:rPr>
          <w:rFonts w:eastAsiaTheme="minorEastAsia"/>
          <w:bCs/>
          <w:szCs w:val="20"/>
          <w:lang w:eastAsia="zh-CN"/>
        </w:rPr>
        <w:t>.</w:t>
      </w:r>
      <w:bookmarkEnd w:id="0"/>
      <w:r>
        <w:rPr>
          <w:rFonts w:eastAsiaTheme="minorEastAsia"/>
          <w:bCs/>
          <w:szCs w:val="20"/>
          <w:lang w:eastAsia="zh-CN"/>
        </w:rPr>
        <w:t xml:space="preserve"> </w:t>
      </w:r>
      <w:r>
        <w:rPr>
          <w:highlight w:val="cyan"/>
          <w:lang w:eastAsia="zh-CN"/>
        </w:rPr>
        <w:t xml:space="preserve"> </w:t>
      </w:r>
    </w:p>
    <w:p w14:paraId="660EDA32" w14:textId="1BA5A41C" w:rsidR="00A126EC" w:rsidRPr="00EB78A8" w:rsidRDefault="00171FCE" w:rsidP="00A126EC">
      <w:pPr>
        <w:pStyle w:val="1"/>
        <w:rPr>
          <w:rFonts w:ascii="Times New Roman" w:hAnsi="Times New Roman" w:cs="Times New Roman"/>
        </w:rPr>
      </w:pPr>
      <w:r w:rsidRPr="00EB78A8">
        <w:rPr>
          <w:rFonts w:ascii="Times New Roman" w:hAnsi="Times New Roman" w:cs="Times New Roman"/>
        </w:rPr>
        <w:t>Discussion</w:t>
      </w:r>
    </w:p>
    <w:p w14:paraId="1EDC35DF" w14:textId="789A4CBA" w:rsidR="00C73C64" w:rsidRPr="00EB78A8" w:rsidRDefault="000478A6" w:rsidP="00C73C64">
      <w:pPr>
        <w:keepNext/>
        <w:numPr>
          <w:ilvl w:val="1"/>
          <w:numId w:val="1"/>
        </w:numPr>
        <w:tabs>
          <w:tab w:val="left" w:pos="4395"/>
        </w:tabs>
        <w:spacing w:before="240" w:after="60"/>
        <w:ind w:left="567"/>
        <w:outlineLvl w:val="1"/>
        <w:rPr>
          <w:rFonts w:eastAsia="MS Mincho"/>
          <w:bCs/>
          <w:iCs/>
          <w:sz w:val="24"/>
          <w:szCs w:val="28"/>
        </w:rPr>
      </w:pPr>
      <w:r w:rsidRPr="000478A6">
        <w:rPr>
          <w:rFonts w:eastAsia="MS Mincho"/>
          <w:bCs/>
          <w:iCs/>
          <w:sz w:val="24"/>
          <w:szCs w:val="28"/>
          <w:lang w:val="en-GB"/>
        </w:rPr>
        <w:t>Overlaid OFDM sequence for LP-WUS</w:t>
      </w:r>
    </w:p>
    <w:p w14:paraId="0ABF7ABC" w14:textId="4C2267D3" w:rsidR="00DD279F" w:rsidRDefault="00C63F04" w:rsidP="00C73C64">
      <w:pPr>
        <w:pStyle w:val="a2"/>
        <w:spacing w:before="120"/>
        <w:jc w:val="both"/>
        <w:rPr>
          <w:rFonts w:eastAsiaTheme="minorEastAsia"/>
          <w:lang w:eastAsia="zh-CN"/>
        </w:rPr>
      </w:pPr>
      <w:r>
        <w:rPr>
          <w:rFonts w:eastAsiaTheme="minorEastAsia"/>
          <w:lang w:eastAsia="zh-CN"/>
        </w:rPr>
        <w:t xml:space="preserve">During RAN1#121 </w:t>
      </w:r>
      <w:r>
        <w:rPr>
          <w:rFonts w:eastAsiaTheme="minorEastAsia" w:hint="eastAsia"/>
          <w:lang w:eastAsia="zh-CN"/>
        </w:rPr>
        <w:t>meet</w:t>
      </w:r>
      <w:r>
        <w:rPr>
          <w:rFonts w:eastAsiaTheme="minorEastAsia"/>
          <w:lang w:eastAsia="zh-CN"/>
        </w:rPr>
        <w:t xml:space="preserve">ing, </w:t>
      </w:r>
      <w:r w:rsidR="00FF1B7E">
        <w:rPr>
          <w:rFonts w:eastAsiaTheme="minorEastAsia"/>
          <w:lang w:eastAsia="zh-CN"/>
        </w:rPr>
        <w:t>‘repetition for overlaid OFDM sequences’ and ‘LP-WUS targeting to wake up OFDM-based LP-WUR</w:t>
      </w:r>
      <w:r w:rsidR="00050AE3">
        <w:rPr>
          <w:rFonts w:eastAsiaTheme="minorEastAsia"/>
          <w:lang w:eastAsia="zh-CN"/>
        </w:rPr>
        <w:t xml:space="preserve"> only</w:t>
      </w:r>
      <w:r w:rsidR="00FF1B7E">
        <w:rPr>
          <w:rFonts w:eastAsiaTheme="minorEastAsia"/>
          <w:lang w:eastAsia="zh-CN"/>
        </w:rPr>
        <w:t xml:space="preserve">’ were discussed. </w:t>
      </w:r>
      <w:r w:rsidR="00CA2B93">
        <w:rPr>
          <w:rFonts w:eastAsiaTheme="minorEastAsia"/>
          <w:lang w:eastAsia="zh-CN"/>
        </w:rPr>
        <w:t>As per</w:t>
      </w:r>
      <w:r w:rsidR="000C1B7D">
        <w:rPr>
          <w:rFonts w:eastAsiaTheme="minorEastAsia"/>
          <w:lang w:eastAsia="zh-CN"/>
        </w:rPr>
        <w:t xml:space="preserve"> current spec, repetition for overlaid OFDM sequences has been supported via rate matching. </w:t>
      </w:r>
      <w:r w:rsidR="00507AA3">
        <w:rPr>
          <w:rFonts w:eastAsiaTheme="minorEastAsia"/>
          <w:lang w:eastAsia="zh-CN"/>
        </w:rPr>
        <w:t xml:space="preserve">In this </w:t>
      </w:r>
      <w:r w:rsidR="00507AA3">
        <w:rPr>
          <w:rFonts w:eastAsiaTheme="minorEastAsia" w:hint="eastAsia"/>
          <w:lang w:eastAsia="zh-CN"/>
        </w:rPr>
        <w:t>section,</w:t>
      </w:r>
      <w:r w:rsidR="00507AA3">
        <w:rPr>
          <w:rFonts w:eastAsiaTheme="minorEastAsia"/>
          <w:lang w:eastAsia="zh-CN"/>
        </w:rPr>
        <w:t xml:space="preserve"> we discuss </w:t>
      </w:r>
      <w:r w:rsidR="000C1B7D">
        <w:rPr>
          <w:rFonts w:eastAsiaTheme="minorEastAsia"/>
          <w:lang w:eastAsia="zh-CN"/>
        </w:rPr>
        <w:t>the case that LP-WUS targeting to wake up OFDM-based LP-WUR only</w:t>
      </w:r>
      <w:r w:rsidR="00507AA3">
        <w:rPr>
          <w:rFonts w:eastAsiaTheme="minorEastAsia"/>
          <w:lang w:eastAsia="zh-CN"/>
        </w:rPr>
        <w:t>.</w:t>
      </w:r>
    </w:p>
    <w:p w14:paraId="2B10ADA5" w14:textId="294DE6C9" w:rsidR="00507AA3" w:rsidRPr="00EB78A8" w:rsidRDefault="00C316F2" w:rsidP="00C73C64">
      <w:pPr>
        <w:pStyle w:val="a2"/>
        <w:spacing w:before="120"/>
        <w:jc w:val="both"/>
        <w:rPr>
          <w:rFonts w:eastAsiaTheme="minorEastAsia"/>
          <w:lang w:eastAsia="zh-CN"/>
        </w:rPr>
      </w:pPr>
      <w:r>
        <w:rPr>
          <w:rFonts w:eastAsiaTheme="minorEastAsia" w:hint="eastAsia"/>
          <w:lang w:eastAsia="zh-CN"/>
        </w:rPr>
        <w:lastRenderedPageBreak/>
        <w:t>I</w:t>
      </w:r>
      <w:r>
        <w:rPr>
          <w:rFonts w:eastAsiaTheme="minorEastAsia"/>
          <w:lang w:eastAsia="zh-CN"/>
        </w:rPr>
        <w:t xml:space="preserve">n current spec, we have following description. </w:t>
      </w:r>
    </w:p>
    <w:tbl>
      <w:tblPr>
        <w:tblStyle w:val="a8"/>
        <w:tblW w:w="0" w:type="auto"/>
        <w:tblLook w:val="04A0" w:firstRow="1" w:lastRow="0" w:firstColumn="1" w:lastColumn="0" w:noHBand="0" w:noVBand="1"/>
      </w:tblPr>
      <w:tblGrid>
        <w:gridCol w:w="9062"/>
      </w:tblGrid>
      <w:tr w:rsidR="00C316F2" w14:paraId="02EAA92E" w14:textId="77777777" w:rsidTr="00C316F2">
        <w:tc>
          <w:tcPr>
            <w:tcW w:w="9062" w:type="dxa"/>
          </w:tcPr>
          <w:p w14:paraId="4B67B3C2" w14:textId="4A7CFF2A" w:rsidR="00C316F2" w:rsidRDefault="00C316F2" w:rsidP="00C73C64">
            <w:pPr>
              <w:pStyle w:val="a2"/>
              <w:spacing w:before="120"/>
              <w:jc w:val="both"/>
              <w:rPr>
                <w:rFonts w:eastAsiaTheme="minorEastAsia"/>
                <w:lang w:eastAsia="zh-CN"/>
              </w:rPr>
            </w:pPr>
            <w:bookmarkStart w:id="1" w:name="OLE_LINK1"/>
            <w:r>
              <w:rPr>
                <w:rFonts w:eastAsiaTheme="minorEastAsia" w:hint="eastAsia"/>
                <w:lang w:eastAsia="zh-CN"/>
              </w:rPr>
              <w:t>T</w:t>
            </w:r>
            <w:r>
              <w:rPr>
                <w:rFonts w:eastAsiaTheme="minorEastAsia"/>
                <w:lang w:eastAsia="zh-CN"/>
              </w:rPr>
              <w:t>S 38.212 V19.0.0</w:t>
            </w:r>
          </w:p>
          <w:p w14:paraId="67DC633D" w14:textId="48980112" w:rsidR="00C316F2" w:rsidRDefault="00C316F2" w:rsidP="00C73C64">
            <w:pPr>
              <w:pStyle w:val="a2"/>
              <w:spacing w:before="120"/>
              <w:jc w:val="both"/>
              <w:rPr>
                <w:rFonts w:eastAsiaTheme="minorEastAsia"/>
                <w:lang w:eastAsia="zh-CN"/>
              </w:rPr>
            </w:pPr>
            <w:r>
              <w:rPr>
                <w:rFonts w:eastAsiaTheme="minorEastAsia" w:hint="eastAsia"/>
                <w:lang w:eastAsia="zh-CN"/>
              </w:rPr>
              <w:t>7</w:t>
            </w:r>
            <w:r>
              <w:rPr>
                <w:rFonts w:eastAsiaTheme="minorEastAsia"/>
                <w:lang w:eastAsia="zh-CN"/>
              </w:rPr>
              <w:t>.4 Wake-up information</w:t>
            </w:r>
          </w:p>
          <w:bookmarkEnd w:id="1"/>
          <w:p w14:paraId="0A6DE230" w14:textId="13B61F24" w:rsidR="00851C06" w:rsidRDefault="00851C06" w:rsidP="00C73C64">
            <w:pPr>
              <w:pStyle w:val="a2"/>
              <w:spacing w:before="120"/>
              <w:jc w:val="both"/>
              <w:rPr>
                <w:rFonts w:eastAsiaTheme="minorEastAsia"/>
                <w:lang w:eastAsia="zh-CN"/>
              </w:rPr>
            </w:pPr>
            <w:r>
              <w:rPr>
                <w:rFonts w:eastAsiaTheme="minorEastAsia" w:hint="eastAsia"/>
                <w:lang w:eastAsia="zh-CN"/>
              </w:rPr>
              <w:t>-</w:t>
            </w:r>
            <w:r>
              <w:rPr>
                <w:rFonts w:eastAsiaTheme="minorEastAsia"/>
                <w:lang w:eastAsia="zh-CN"/>
              </w:rPr>
              <w:t>-----------------------------------------------omit--------------------------------------------------</w:t>
            </w:r>
          </w:p>
          <w:p w14:paraId="4B48417E" w14:textId="77777777" w:rsidR="00C316F2" w:rsidRPr="00C316F2" w:rsidRDefault="00C316F2" w:rsidP="00C316F2">
            <w:pPr>
              <w:widowControl w:val="0"/>
              <w:autoSpaceDE w:val="0"/>
              <w:autoSpaceDN w:val="0"/>
              <w:adjustRightInd w:val="0"/>
              <w:rPr>
                <w:rFonts w:eastAsiaTheme="minorEastAsia"/>
                <w:color w:val="000000"/>
                <w:szCs w:val="20"/>
                <w:lang w:eastAsia="zh-CN"/>
              </w:rPr>
            </w:pPr>
            <w:r w:rsidRPr="00C316F2">
              <w:rPr>
                <w:rFonts w:eastAsiaTheme="minorEastAsia"/>
                <w:color w:val="000000"/>
                <w:szCs w:val="20"/>
                <w:lang w:eastAsia="zh-CN"/>
              </w:rPr>
              <w:t xml:space="preserve">The following coding steps can be identified for the wake-up information: </w:t>
            </w:r>
          </w:p>
          <w:p w14:paraId="2E055D69" w14:textId="51DA4881" w:rsidR="00C316F2" w:rsidRPr="0034536B" w:rsidRDefault="00C316F2" w:rsidP="0034536B">
            <w:pPr>
              <w:pStyle w:val="af5"/>
              <w:widowControl w:val="0"/>
              <w:numPr>
                <w:ilvl w:val="0"/>
                <w:numId w:val="37"/>
              </w:numPr>
              <w:autoSpaceDE w:val="0"/>
              <w:autoSpaceDN w:val="0"/>
              <w:adjustRightInd w:val="0"/>
              <w:spacing w:after="0" w:line="240" w:lineRule="auto"/>
              <w:ind w:firstLineChars="0"/>
              <w:rPr>
                <w:rFonts w:eastAsiaTheme="minorEastAsia"/>
                <w:color w:val="000000"/>
                <w:szCs w:val="20"/>
              </w:rPr>
            </w:pPr>
            <w:r w:rsidRPr="0034536B">
              <w:rPr>
                <w:rFonts w:eastAsiaTheme="minorEastAsia"/>
                <w:color w:val="000000"/>
                <w:szCs w:val="20"/>
              </w:rPr>
              <w:t xml:space="preserve">For the first bit block in case of OOK modulation </w:t>
            </w:r>
          </w:p>
          <w:p w14:paraId="1EDD486F" w14:textId="2A45A488" w:rsidR="00C316F2" w:rsidRPr="0034536B" w:rsidRDefault="00C316F2" w:rsidP="0034536B">
            <w:pPr>
              <w:pStyle w:val="af5"/>
              <w:widowControl w:val="0"/>
              <w:numPr>
                <w:ilvl w:val="1"/>
                <w:numId w:val="39"/>
              </w:numPr>
              <w:autoSpaceDE w:val="0"/>
              <w:autoSpaceDN w:val="0"/>
              <w:adjustRightInd w:val="0"/>
              <w:spacing w:after="0" w:line="240" w:lineRule="auto"/>
              <w:ind w:firstLineChars="0"/>
              <w:rPr>
                <w:rFonts w:eastAsiaTheme="minorEastAsia"/>
                <w:color w:val="000000"/>
                <w:szCs w:val="20"/>
              </w:rPr>
            </w:pPr>
            <w:r w:rsidRPr="0034536B">
              <w:rPr>
                <w:rFonts w:eastAsiaTheme="minorEastAsia"/>
                <w:color w:val="000000"/>
                <w:szCs w:val="20"/>
              </w:rPr>
              <w:t xml:space="preserve">Channel coding </w:t>
            </w:r>
          </w:p>
          <w:p w14:paraId="2A308226" w14:textId="0D204B99" w:rsidR="00C316F2" w:rsidRPr="0034536B" w:rsidRDefault="00C316F2" w:rsidP="0034536B">
            <w:pPr>
              <w:pStyle w:val="af5"/>
              <w:widowControl w:val="0"/>
              <w:numPr>
                <w:ilvl w:val="1"/>
                <w:numId w:val="39"/>
              </w:numPr>
              <w:autoSpaceDE w:val="0"/>
              <w:autoSpaceDN w:val="0"/>
              <w:adjustRightInd w:val="0"/>
              <w:spacing w:after="0" w:line="240" w:lineRule="auto"/>
              <w:ind w:firstLineChars="0"/>
              <w:rPr>
                <w:rFonts w:eastAsiaTheme="minorEastAsia"/>
                <w:color w:val="000000"/>
                <w:szCs w:val="20"/>
              </w:rPr>
            </w:pPr>
            <w:r w:rsidRPr="0034536B">
              <w:rPr>
                <w:rFonts w:eastAsiaTheme="minorEastAsia"/>
                <w:color w:val="000000"/>
                <w:szCs w:val="20"/>
              </w:rPr>
              <w:t xml:space="preserve">Rate matching </w:t>
            </w:r>
          </w:p>
          <w:p w14:paraId="21FDABA5" w14:textId="4BAF60F6" w:rsidR="00C316F2" w:rsidRPr="0034536B" w:rsidRDefault="00C316F2" w:rsidP="0034536B">
            <w:pPr>
              <w:pStyle w:val="af5"/>
              <w:widowControl w:val="0"/>
              <w:numPr>
                <w:ilvl w:val="1"/>
                <w:numId w:val="39"/>
              </w:numPr>
              <w:autoSpaceDE w:val="0"/>
              <w:autoSpaceDN w:val="0"/>
              <w:adjustRightInd w:val="0"/>
              <w:spacing w:after="0" w:line="240" w:lineRule="auto"/>
              <w:ind w:firstLineChars="0"/>
              <w:rPr>
                <w:rFonts w:eastAsiaTheme="minorEastAsia"/>
                <w:color w:val="000000"/>
                <w:szCs w:val="20"/>
              </w:rPr>
            </w:pPr>
            <w:r w:rsidRPr="0034536B">
              <w:rPr>
                <w:rFonts w:eastAsiaTheme="minorEastAsia"/>
                <w:color w:val="000000"/>
                <w:szCs w:val="20"/>
              </w:rPr>
              <w:t xml:space="preserve">Line coding </w:t>
            </w:r>
          </w:p>
          <w:p w14:paraId="1BAEA97E" w14:textId="3A0339D8" w:rsidR="00C316F2" w:rsidRPr="0034536B" w:rsidRDefault="00C316F2" w:rsidP="0034536B">
            <w:pPr>
              <w:pStyle w:val="af5"/>
              <w:widowControl w:val="0"/>
              <w:numPr>
                <w:ilvl w:val="0"/>
                <w:numId w:val="37"/>
              </w:numPr>
              <w:autoSpaceDE w:val="0"/>
              <w:autoSpaceDN w:val="0"/>
              <w:adjustRightInd w:val="0"/>
              <w:spacing w:after="0" w:line="240" w:lineRule="auto"/>
              <w:ind w:firstLineChars="0"/>
              <w:rPr>
                <w:rFonts w:eastAsiaTheme="minorEastAsia"/>
                <w:color w:val="000000"/>
                <w:szCs w:val="20"/>
              </w:rPr>
            </w:pPr>
            <w:r w:rsidRPr="0034536B">
              <w:rPr>
                <w:rFonts w:eastAsiaTheme="minorEastAsia"/>
                <w:color w:val="000000"/>
                <w:szCs w:val="20"/>
              </w:rPr>
              <w:t xml:space="preserve">For the second bit block in case of sequence modulation </w:t>
            </w:r>
          </w:p>
          <w:p w14:paraId="16A9045E" w14:textId="2EAF6B16" w:rsidR="00C316F2" w:rsidRPr="0034536B" w:rsidRDefault="00C316F2" w:rsidP="0034536B">
            <w:pPr>
              <w:pStyle w:val="af5"/>
              <w:widowControl w:val="0"/>
              <w:numPr>
                <w:ilvl w:val="1"/>
                <w:numId w:val="37"/>
              </w:numPr>
              <w:autoSpaceDE w:val="0"/>
              <w:autoSpaceDN w:val="0"/>
              <w:adjustRightInd w:val="0"/>
              <w:spacing w:after="0" w:line="240" w:lineRule="auto"/>
              <w:ind w:firstLineChars="0"/>
              <w:rPr>
                <w:rFonts w:eastAsiaTheme="minorEastAsia"/>
                <w:color w:val="000000"/>
                <w:szCs w:val="20"/>
              </w:rPr>
            </w:pPr>
            <w:r w:rsidRPr="0034536B">
              <w:rPr>
                <w:rFonts w:eastAsiaTheme="minorEastAsia"/>
                <w:color w:val="000000"/>
                <w:szCs w:val="20"/>
              </w:rPr>
              <w:t xml:space="preserve">Rate matching </w:t>
            </w:r>
          </w:p>
          <w:p w14:paraId="605F96EF" w14:textId="77777777" w:rsidR="00C316F2" w:rsidRDefault="00C316F2" w:rsidP="00C316F2">
            <w:pPr>
              <w:pStyle w:val="a2"/>
              <w:spacing w:before="120"/>
              <w:jc w:val="both"/>
              <w:rPr>
                <w:rFonts w:eastAsiaTheme="minorEastAsia"/>
                <w:color w:val="000000"/>
                <w:szCs w:val="20"/>
                <w:lang w:eastAsia="zh-CN"/>
              </w:rPr>
            </w:pPr>
            <w:r w:rsidRPr="00C316F2">
              <w:rPr>
                <w:rFonts w:eastAsiaTheme="minorEastAsia"/>
                <w:color w:val="000000"/>
                <w:szCs w:val="20"/>
                <w:lang w:eastAsia="zh-CN"/>
              </w:rPr>
              <w:t xml:space="preserve">The first bit block and the second bit block, </w:t>
            </w:r>
            <w:r w:rsidRPr="00410254">
              <w:rPr>
                <w:rFonts w:eastAsiaTheme="minorEastAsia"/>
                <w:color w:val="FF0000"/>
                <w:szCs w:val="20"/>
                <w:lang w:eastAsia="zh-CN"/>
              </w:rPr>
              <w:t>if both are present, are generated based on the same information bits.</w:t>
            </w:r>
          </w:p>
          <w:p w14:paraId="7C46265B" w14:textId="77777777" w:rsidR="00683EF9" w:rsidRDefault="00683EF9" w:rsidP="00683EF9">
            <w:pPr>
              <w:pStyle w:val="a2"/>
              <w:spacing w:before="120"/>
              <w:jc w:val="both"/>
              <w:rPr>
                <w:rFonts w:eastAsiaTheme="minorEastAsia"/>
                <w:lang w:eastAsia="zh-CN"/>
              </w:rPr>
            </w:pPr>
            <w:r>
              <w:rPr>
                <w:rFonts w:eastAsiaTheme="minorEastAsia" w:hint="eastAsia"/>
                <w:lang w:eastAsia="zh-CN"/>
              </w:rPr>
              <w:t>-</w:t>
            </w:r>
            <w:r>
              <w:rPr>
                <w:rFonts w:eastAsiaTheme="minorEastAsia"/>
                <w:lang w:eastAsia="zh-CN"/>
              </w:rPr>
              <w:t>-----------------------------------------------omit--------------------------------------------------</w:t>
            </w:r>
          </w:p>
          <w:p w14:paraId="60727E89" w14:textId="43492B96" w:rsidR="00C46FAC" w:rsidRDefault="00683EF9" w:rsidP="00C316F2">
            <w:pPr>
              <w:pStyle w:val="a2"/>
              <w:spacing w:before="120"/>
              <w:jc w:val="both"/>
              <w:rPr>
                <w:rFonts w:eastAsiaTheme="minorEastAsia"/>
                <w:color w:val="000000"/>
                <w:szCs w:val="20"/>
                <w:lang w:eastAsia="zh-CN"/>
              </w:rPr>
            </w:pPr>
            <w:r w:rsidRPr="00683EF9">
              <w:rPr>
                <w:rFonts w:eastAsiaTheme="minorEastAsia"/>
                <w:color w:val="000000"/>
                <w:szCs w:val="20"/>
                <w:lang w:eastAsia="zh-CN"/>
              </w:rPr>
              <w:t>7.4.2.2 Rate matching for sequence modulation</w:t>
            </w:r>
          </w:p>
          <w:p w14:paraId="5051B617" w14:textId="77777777" w:rsidR="001333F1" w:rsidRPr="003B0901" w:rsidRDefault="001333F1" w:rsidP="001333F1">
            <w:pPr>
              <w:rPr>
                <w:rFonts w:eastAsia="等线"/>
                <w:lang w:eastAsia="zh-CN"/>
              </w:rPr>
            </w:pPr>
            <w:r w:rsidRPr="003B0901">
              <w:rPr>
                <w:rFonts w:eastAsia="等线"/>
              </w:rPr>
              <w:t xml:space="preserve">Information bits for the second bit block are delivered to the rate matching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sidRPr="003B0901">
              <w:rPr>
                <w:rFonts w:eastAsia="等线" w:hint="eastAsia"/>
                <w:lang w:eastAsia="zh-CN"/>
              </w:rPr>
              <w:t>,</w:t>
            </w:r>
            <w:r w:rsidRPr="003B0901">
              <w:rPr>
                <w:rFonts w:eastAsia="等线"/>
              </w:rPr>
              <w:t xml:space="preserve"> where </w:t>
            </w:r>
            <m:oMath>
              <m:r>
                <w:rPr>
                  <w:rFonts w:ascii="Cambria Math" w:eastAsia="等线" w:hAnsi="Cambria Math"/>
                  <w:lang w:eastAsia="zh-CN"/>
                </w:rPr>
                <m:t>K</m:t>
              </m:r>
            </m:oMath>
            <w:r w:rsidRPr="003B0901">
              <w:rPr>
                <w:rFonts w:eastAsia="等线"/>
              </w:rPr>
              <w:t xml:space="preserve"> is the number of bits </w:t>
            </w:r>
            <w:r w:rsidRPr="003B0901">
              <w:rPr>
                <w:rFonts w:eastAsia="等线" w:hint="eastAsia"/>
                <w:lang w:eastAsia="zh-CN"/>
              </w:rPr>
              <w:t>and</w:t>
            </w:r>
            <w:r w:rsidRPr="003B0901">
              <w:rPr>
                <w:rFonts w:eastAsia="等线"/>
              </w:rPr>
              <w:t xml:space="preserve"> </w:t>
            </w:r>
            <m:oMath>
              <m:r>
                <w:rPr>
                  <w:rFonts w:ascii="Cambria Math" w:eastAsia="等线" w:hAnsi="Cambria Math"/>
                  <w:lang w:eastAsia="zh-CN"/>
                </w:rPr>
                <m:t>K≤5</m:t>
              </m:r>
            </m:oMath>
            <w:r w:rsidRPr="003B0901">
              <w:rPr>
                <w:rFonts w:eastAsia="等线" w:hint="eastAsia"/>
                <w:lang w:eastAsia="zh-CN"/>
              </w:rPr>
              <w:t>.</w:t>
            </w:r>
          </w:p>
          <w:p w14:paraId="69C372CF" w14:textId="77777777" w:rsidR="001333F1" w:rsidRPr="003B0901" w:rsidRDefault="001333F1" w:rsidP="001333F1">
            <w:pPr>
              <w:rPr>
                <w:rFonts w:eastAsia="宋体"/>
              </w:rPr>
            </w:pPr>
            <w:bookmarkStart w:id="2" w:name="_Hlk196325622"/>
            <w:r w:rsidRPr="003B0901">
              <w:rPr>
                <w:rFonts w:eastAsia="等线"/>
                <w:lang w:eastAsia="zh-CN"/>
              </w:rPr>
              <w:t xml:space="preserve">If </w:t>
            </w:r>
            <w:r w:rsidRPr="003B0901">
              <w:rPr>
                <w:rFonts w:eastAsia="宋体"/>
              </w:rPr>
              <w:t>the number of sequences</w:t>
            </w:r>
            <w:r w:rsidRPr="003B0901">
              <w:rPr>
                <w:rFonts w:eastAsia="等线"/>
                <w:lang w:eastAsia="zh-CN"/>
              </w:rPr>
              <w:t xml:space="preserve"> configured by</w:t>
            </w:r>
            <w:r w:rsidRPr="003B0901">
              <w:rPr>
                <w:rFonts w:eastAsia="等线" w:hint="eastAsia"/>
                <w:lang w:eastAsia="zh-CN"/>
              </w:rPr>
              <w:t xml:space="preserve"> </w:t>
            </w:r>
            <w:r w:rsidRPr="003B0901">
              <w:rPr>
                <w:rFonts w:eastAsia="等线"/>
                <w:lang w:eastAsia="zh-CN"/>
              </w:rPr>
              <w:t xml:space="preserve">higher layer parameter </w:t>
            </w:r>
            <w:r w:rsidRPr="003B0901">
              <w:rPr>
                <w:rFonts w:eastAsia="等线"/>
                <w:i/>
                <w:iCs/>
                <w:lang w:eastAsia="zh-CN"/>
              </w:rPr>
              <w:t>LP-</w:t>
            </w:r>
            <w:proofErr w:type="spellStart"/>
            <w:r w:rsidRPr="003B0901">
              <w:rPr>
                <w:rFonts w:eastAsia="等线"/>
                <w:i/>
                <w:iCs/>
                <w:lang w:eastAsia="zh-CN"/>
              </w:rPr>
              <w:t>WUS_num_overlaidSeq_CONNECTED</w:t>
            </w:r>
            <w:proofErr w:type="spellEnd"/>
            <w:r w:rsidRPr="003B0901">
              <w:rPr>
                <w:rFonts w:eastAsia="等线"/>
                <w:lang w:eastAsia="zh-CN"/>
              </w:rPr>
              <w:t xml:space="preserve"> or </w:t>
            </w:r>
            <w:r w:rsidRPr="003B0901">
              <w:rPr>
                <w:rFonts w:eastAsia="等线"/>
                <w:i/>
                <w:iCs/>
                <w:lang w:eastAsia="zh-CN"/>
              </w:rPr>
              <w:t>LP-</w:t>
            </w:r>
            <w:proofErr w:type="spellStart"/>
            <w:r w:rsidRPr="003B0901">
              <w:rPr>
                <w:rFonts w:eastAsia="等线"/>
                <w:i/>
                <w:iCs/>
                <w:lang w:eastAsia="zh-CN"/>
              </w:rPr>
              <w:t>WUS</w:t>
            </w:r>
            <w:r w:rsidRPr="003B0901">
              <w:rPr>
                <w:rFonts w:eastAsia="等线" w:hint="eastAsia"/>
                <w:i/>
                <w:iCs/>
                <w:lang w:eastAsia="zh-CN"/>
              </w:rPr>
              <w:t>_</w:t>
            </w:r>
            <w:r w:rsidRPr="003B0901">
              <w:rPr>
                <w:rFonts w:eastAsia="等线"/>
                <w:i/>
                <w:iCs/>
                <w:lang w:eastAsia="zh-CN"/>
              </w:rPr>
              <w:t>num_overlaidSeq_IDLE</w:t>
            </w:r>
            <w:proofErr w:type="spellEnd"/>
            <w:r w:rsidRPr="003B0901">
              <w:rPr>
                <w:rFonts w:eastAsia="等线"/>
                <w:i/>
                <w:iCs/>
                <w:lang w:eastAsia="zh-CN"/>
              </w:rPr>
              <w:t>/INACTIVE</w:t>
            </w:r>
            <w:r w:rsidRPr="003B0901">
              <w:rPr>
                <w:rFonts w:eastAsia="等线"/>
                <w:lang w:eastAsia="zh-CN"/>
              </w:rPr>
              <w:t xml:space="preserve">, denoted as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sidRPr="003B0901">
              <w:rPr>
                <w:rFonts w:eastAsia="等线"/>
                <w:lang w:eastAsia="zh-CN"/>
              </w:rPr>
              <w:t xml:space="preserve">, is larger than one, padding is performed and </w:t>
            </w:r>
            <w:r w:rsidRPr="003B0901">
              <w:rPr>
                <w:rFonts w:eastAsia="宋体"/>
              </w:rPr>
              <w:t>the bits after padding are denoted by</w:t>
            </w:r>
            <m:oMath>
              <m:r>
                <m:rPr>
                  <m:sty m:val="p"/>
                </m:rP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hint="eastAsia"/>
                      <w:lang w:eastAsia="zh-CN"/>
                    </w:rPr>
                    <m:t>d</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-1</m:t>
                      </m:r>
                    </m:e>
                  </m:d>
                </m:sub>
              </m:sSub>
            </m:oMath>
            <w:r w:rsidRPr="003B0901">
              <w:rPr>
                <w:rFonts w:eastAsia="宋体"/>
              </w:rPr>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=K+L</m:t>
              </m:r>
            </m:oMath>
            <w:r w:rsidRPr="003B0901">
              <w:rPr>
                <w:rFonts w:eastAsia="宋体"/>
                <w:lang w:eastAsia="zh-CN"/>
              </w:rPr>
              <w:t>,</w:t>
            </w:r>
            <w:r w:rsidRPr="003B0901">
              <w:rPr>
                <w:rFonts w:eastAsia="宋体"/>
              </w:rPr>
              <w:t xml:space="preserve"> </w:t>
            </w:r>
            <m:oMath>
              <m:r>
                <w:rPr>
                  <w:rFonts w:ascii="Cambria Math" w:eastAsia="等线" w:hAnsi="Cambria Math"/>
                  <w:lang w:eastAsia="zh-CN"/>
                </w:rPr>
                <m:t>L=</m:t>
              </m:r>
              <m:d>
                <m:dPr>
                  <m:ctrlPr>
                    <w:rPr>
                      <w:rFonts w:ascii="Cambria Math" w:eastAsia="等线" w:hAnsi="Cambria Math"/>
                      <w:i/>
                      <w:lang w:eastAsia="zh-CN"/>
                    </w:rPr>
                  </m:ctrlPr>
                </m:dPr>
                <m:e>
                  <m:r>
                    <w:rPr>
                      <w:rFonts w:ascii="Cambria Math" w:eastAsia="等线" w:hAnsi="Cambria Math"/>
                      <w:lang w:eastAsia="zh-CN"/>
                    </w:rPr>
                    <m:t xml:space="preserve">-K </m:t>
                  </m:r>
                </m:e>
              </m:d>
              <m:r>
                <w:rPr>
                  <w:rFonts w:ascii="Cambria Math" w:eastAsia="等线" w:hAnsi="Cambria Math"/>
                  <w:lang w:eastAsia="zh-CN"/>
                </w:rPr>
                <m:t xml:space="preserve"> mod </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sidRPr="003B0901">
              <w:rPr>
                <w:rFonts w:eastAsia="等线" w:hint="eastAsia"/>
                <w:lang w:eastAsia="zh-CN"/>
              </w:rPr>
              <w:t>.</w:t>
            </w:r>
            <w:r w:rsidRPr="003B0901">
              <w:rPr>
                <w:rFonts w:eastAsia="等线"/>
                <w:lang w:eastAsia="zh-CN"/>
              </w:rPr>
              <w:t xml:space="preserve"> </w:t>
            </w:r>
            <w:r w:rsidRPr="003B0901">
              <w:rPr>
                <w:rFonts w:eastAsia="宋体"/>
              </w:rPr>
              <w:t xml:space="preserve">The relation between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hint="eastAsia"/>
                      <w:lang w:eastAsia="zh-CN"/>
                    </w:rPr>
                    <m:t>k</m:t>
                  </m:r>
                </m:sub>
              </m:sSub>
            </m:oMath>
            <w:r w:rsidRPr="003B0901">
              <w:rPr>
                <w:rFonts w:eastAsia="宋体"/>
              </w:rPr>
              <w:t xml:space="preserve"> and</w:t>
            </w:r>
            <w:r w:rsidRPr="003B0901">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1k</m:t>
                  </m:r>
                </m:sub>
              </m:sSub>
            </m:oMath>
            <w:r w:rsidRPr="003B0901">
              <w:rPr>
                <w:rFonts w:eastAsia="宋体"/>
              </w:rPr>
              <w:t xml:space="preserve"> is:</w:t>
            </w:r>
          </w:p>
          <w:p w14:paraId="0A1862F8" w14:textId="77777777" w:rsidR="001333F1" w:rsidRPr="003B0901" w:rsidRDefault="001333F1" w:rsidP="001333F1">
            <w:pPr>
              <w:pStyle w:val="EQ"/>
            </w:pPr>
            <w:r>
              <w:rPr>
                <w:rFonts w:eastAsia="宋体"/>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eastAsia="宋体"/>
              </w:rPr>
              <w:t xml:space="preserve"> </w:t>
            </w:r>
            <w:r w:rsidRPr="003B0901">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6499698E" w14:textId="77777777" w:rsidR="001333F1" w:rsidRPr="003B0901" w:rsidRDefault="001333F1" w:rsidP="001333F1">
            <w:pPr>
              <w:pStyle w:val="EQ"/>
              <w:rPr>
                <w:rFonts w:eastAsia="等线"/>
              </w:rPr>
            </w:pPr>
            <w: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rsidRPr="003B0901">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rsidRPr="003B0901">
              <w:t>.</w:t>
            </w:r>
          </w:p>
          <w:bookmarkEnd w:id="2"/>
          <w:p w14:paraId="5DC5A8D4" w14:textId="148318A3" w:rsidR="00C46FAC" w:rsidRPr="001333F1" w:rsidRDefault="001333F1" w:rsidP="001333F1">
            <w:pPr>
              <w:rPr>
                <w:rFonts w:eastAsia="等线"/>
                <w:lang w:eastAsia="zh-CN"/>
              </w:rPr>
            </w:pPr>
            <w:r w:rsidRPr="00691AD0">
              <w:rPr>
                <w:rFonts w:eastAsia="等线"/>
                <w:color w:val="FF0000"/>
              </w:rPr>
              <w:t>R</w:t>
            </w:r>
            <w:r w:rsidRPr="00691AD0">
              <w:rPr>
                <w:rFonts w:eastAsia="等线" w:hint="eastAsia"/>
                <w:color w:val="FF0000"/>
              </w:rPr>
              <w:t>ate</w:t>
            </w:r>
            <w:r w:rsidRPr="00691AD0">
              <w:rPr>
                <w:rFonts w:eastAsia="等线" w:hint="eastAsia"/>
                <w:color w:val="FF0000"/>
                <w:lang w:eastAsia="zh-CN"/>
              </w:rPr>
              <w:t xml:space="preserve"> matching is performed according to Clause 5.4.3 by setting the rate matching output sequence length </w:t>
            </w:r>
            <m:oMath>
              <m:r>
                <w:rPr>
                  <w:rFonts w:ascii="Cambria Math" w:eastAsia="等线" w:hAnsi="Cambria Math" w:hint="eastAsia"/>
                  <w:color w:val="FF0000"/>
                  <w:lang w:eastAsia="zh-CN"/>
                </w:rPr>
                <m:t>E</m:t>
              </m:r>
              <m:r>
                <w:rPr>
                  <w:rFonts w:ascii="Cambria Math" w:eastAsia="等线" w:hAnsi="Cambria Math"/>
                  <w:color w:val="FF0000"/>
                  <w:lang w:eastAsia="zh-CN"/>
                </w:rPr>
                <m:t>=</m:t>
              </m:r>
              <m:sSub>
                <m:sSubPr>
                  <m:ctrlPr>
                    <w:rPr>
                      <w:rFonts w:ascii="Cambria Math" w:eastAsia="宋体" w:hAnsi="Cambria Math"/>
                      <w:i/>
                      <w:color w:val="FF0000"/>
                    </w:rPr>
                  </m:ctrlPr>
                </m:sSubPr>
                <m:e>
                  <m:r>
                    <w:rPr>
                      <w:rFonts w:ascii="Cambria Math" w:eastAsia="宋体" w:hAnsi="Cambria Math"/>
                      <w:color w:val="FF0000"/>
                    </w:rPr>
                    <m:t>E</m:t>
                  </m:r>
                </m:e>
                <m:sub>
                  <m:r>
                    <w:rPr>
                      <w:rFonts w:ascii="Cambria Math" w:eastAsia="宋体" w:hAnsi="Cambria Math"/>
                      <w:color w:val="FF0000"/>
                    </w:rPr>
                    <m:t>1</m:t>
                  </m:r>
                </m:sub>
              </m:sSub>
            </m:oMath>
            <w:r w:rsidRPr="00691AD0">
              <w:rPr>
                <w:rFonts w:eastAsia="等线" w:hint="eastAsia"/>
                <w:color w:val="FF0000"/>
                <w:lang w:eastAsia="zh-CN"/>
              </w:rPr>
              <w:t>,</w:t>
            </w:r>
            <w:r w:rsidRPr="00691AD0">
              <w:rPr>
                <w:rFonts w:eastAsia="等线"/>
                <w:color w:val="FF0000"/>
                <w:lang w:eastAsia="zh-CN"/>
              </w:rPr>
              <w:t xml:space="preserve"> where </w:t>
            </w:r>
            <m:oMath>
              <m:r>
                <w:rPr>
                  <w:rFonts w:ascii="Cambria Math" w:eastAsia="宋体" w:hAnsi="Cambria Math"/>
                  <w:color w:val="FF0000"/>
                </w:rPr>
                <m:t xml:space="preserve"> </m:t>
              </m:r>
              <m:sSub>
                <m:sSubPr>
                  <m:ctrlPr>
                    <w:rPr>
                      <w:rFonts w:ascii="Cambria Math" w:eastAsia="宋体" w:hAnsi="Cambria Math"/>
                      <w:i/>
                      <w:color w:val="FF0000"/>
                    </w:rPr>
                  </m:ctrlPr>
                </m:sSubPr>
                <m:e>
                  <m:r>
                    <w:rPr>
                      <w:rFonts w:ascii="Cambria Math" w:eastAsia="宋体" w:hAnsi="Cambria Math"/>
                      <w:color w:val="FF0000"/>
                    </w:rPr>
                    <m:t>E</m:t>
                  </m:r>
                </m:e>
                <m:sub>
                  <m:r>
                    <w:rPr>
                      <w:rFonts w:ascii="Cambria Math" w:eastAsia="宋体" w:hAnsi="Cambria Math"/>
                      <w:color w:val="FF0000"/>
                    </w:rPr>
                    <m:t>1</m:t>
                  </m:r>
                </m:sub>
              </m:sSub>
              <m:r>
                <w:rPr>
                  <w:rFonts w:ascii="Cambria Math" w:eastAsia="宋体" w:hAnsi="Cambria Math"/>
                  <w:color w:val="FF0000"/>
                </w:rPr>
                <m:t>=</m:t>
              </m:r>
              <m:sSub>
                <m:sSubPr>
                  <m:ctrlPr>
                    <w:rPr>
                      <w:rFonts w:ascii="Cambria Math" w:eastAsia="等线" w:hAnsi="Cambria Math"/>
                      <w:color w:val="FF0000"/>
                      <w:lang w:eastAsia="zh-CN"/>
                    </w:rPr>
                  </m:ctrlPr>
                </m:sSubPr>
                <m:e>
                  <m:r>
                    <w:rPr>
                      <w:rFonts w:ascii="Cambria Math" w:eastAsia="等线" w:hAnsi="Cambria Math"/>
                      <w:color w:val="FF0000"/>
                      <w:lang w:eastAsia="zh-CN"/>
                    </w:rPr>
                    <m:t>E</m:t>
                  </m:r>
                </m:e>
                <m:sub>
                  <m:r>
                    <w:rPr>
                      <w:rFonts w:ascii="Cambria Math" w:eastAsia="等线" w:hAnsi="Cambria Math"/>
                      <w:color w:val="FF0000"/>
                      <w:lang w:eastAsia="zh-CN"/>
                    </w:rPr>
                    <m:t>WUS</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sSub>
                    <m:sSubPr>
                      <m:ctrlPr>
                        <w:rPr>
                          <w:rFonts w:ascii="Cambria Math" w:eastAsia="等线" w:hAnsi="Cambria Math"/>
                          <w:i/>
                          <w:color w:val="FF0000"/>
                          <w:lang w:eastAsia="zh-CN"/>
                        </w:rPr>
                      </m:ctrlPr>
                    </m:sSubPr>
                    <m:e>
                      <m:r>
                        <m:rPr>
                          <m:sty m:val="p"/>
                        </m:rPr>
                        <w:rPr>
                          <w:rFonts w:ascii="Cambria Math" w:eastAsia="等线" w:hAnsi="Cambria Math"/>
                          <w:color w:val="FF0000"/>
                        </w:rPr>
                        <m:t>log</m:t>
                      </m:r>
                    </m:e>
                    <m:sub>
                      <m:r>
                        <w:rPr>
                          <w:rFonts w:ascii="Cambria Math" w:eastAsia="等线" w:hAnsi="Cambria Math"/>
                          <w:color w:val="FF0000"/>
                          <w:lang w:eastAsia="zh-CN"/>
                        </w:rPr>
                        <m:t>2</m:t>
                      </m:r>
                    </m:sub>
                  </m:sSub>
                  <m:r>
                    <w:rPr>
                      <w:rFonts w:ascii="Cambria Math" w:eastAsia="等线" w:hAnsi="Cambria Math"/>
                      <w:color w:val="FF0000"/>
                      <w:lang w:eastAsia="zh-CN"/>
                    </w:rPr>
                    <m:t>L</m:t>
                  </m:r>
                </m:e>
                <m:sub>
                  <m:r>
                    <w:rPr>
                      <w:rFonts w:ascii="Cambria Math" w:eastAsia="等线" w:hAnsi="Cambria Math"/>
                      <w:color w:val="FF0000"/>
                      <w:lang w:eastAsia="zh-CN"/>
                    </w:rPr>
                    <m:t>1</m:t>
                  </m:r>
                </m:sub>
              </m:sSub>
            </m:oMath>
            <w:r w:rsidRPr="00691AD0">
              <w:rPr>
                <w:rFonts w:eastAsia="等线" w:hint="eastAsia"/>
                <w:color w:val="FF0000"/>
                <w:lang w:eastAsia="zh-CN"/>
              </w:rPr>
              <w:t>,</w:t>
            </w:r>
            <w:r w:rsidRPr="00691AD0">
              <w:rPr>
                <w:rFonts w:eastAsia="等线"/>
                <w:color w:val="FF0000"/>
                <w:lang w:eastAsia="zh-CN"/>
              </w:rPr>
              <w:t xml:space="preserve">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m:t>
                  </m:r>
                </m:e>
                <m:sub>
                  <m:r>
                    <w:rPr>
                      <w:rFonts w:ascii="Cambria Math" w:eastAsia="等线" w:hAnsi="Cambria Math"/>
                      <w:color w:val="FF0000"/>
                      <w:lang w:eastAsia="zh-CN"/>
                    </w:rPr>
                    <m:t>WUS</m:t>
                  </m:r>
                </m:sub>
              </m:sSub>
              <m:r>
                <w:rPr>
                  <w:rFonts w:ascii="Cambria Math" w:eastAsia="等线" w:hAnsi="Cambria Math"/>
                  <w:color w:val="FF0000"/>
                  <w:lang w:eastAsia="zh-CN"/>
                </w:rPr>
                <m:t xml:space="preserve"> </m:t>
              </m:r>
            </m:oMath>
            <w:r w:rsidRPr="00691AD0">
              <w:rPr>
                <w:rFonts w:eastAsia="等线"/>
                <w:color w:val="FF0000"/>
                <w:lang w:eastAsia="zh-CN"/>
              </w:rPr>
              <w:t>is as defined in Clause 7.4.2.1,</w:t>
            </w:r>
            <w:r w:rsidRPr="003B0901">
              <w:rPr>
                <w:rFonts w:eastAsia="等线"/>
                <w:lang w:eastAsia="zh-CN"/>
              </w:rPr>
              <w:t xml:space="preserve"> and the </w:t>
            </w:r>
            <w:r w:rsidRPr="003B0901">
              <w:rPr>
                <w:rFonts w:eastAsia="等线" w:hint="eastAsia"/>
                <w:lang w:eastAsia="zh-CN"/>
              </w:rPr>
              <w:t xml:space="preserve">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-1</m:t>
                      </m:r>
                    </m:e>
                  </m:d>
                </m:sub>
              </m:sSub>
            </m:oMath>
            <w:r w:rsidRPr="003B0901">
              <w:rPr>
                <w:rFonts w:eastAsia="等线"/>
                <w:lang w:eastAsia="zh-CN"/>
              </w:rPr>
              <w:t>.</w:t>
            </w:r>
          </w:p>
        </w:tc>
      </w:tr>
    </w:tbl>
    <w:p w14:paraId="5E805F59" w14:textId="34E53302" w:rsidR="00DD279F" w:rsidRDefault="0034536B" w:rsidP="00C73C64">
      <w:pPr>
        <w:pStyle w:val="a2"/>
        <w:spacing w:before="120"/>
        <w:jc w:val="both"/>
        <w:rPr>
          <w:rFonts w:eastAsiaTheme="minorEastAsia"/>
          <w:lang w:eastAsia="zh-CN"/>
        </w:rPr>
      </w:pPr>
      <w:r>
        <w:rPr>
          <w:rFonts w:eastAsiaTheme="minorEastAsia"/>
          <w:lang w:eastAsia="zh-CN"/>
        </w:rPr>
        <w:t>Wake-up information carried by OOK modulation and sequence modulation are described separately.</w:t>
      </w:r>
      <w:r w:rsidR="007E7DD8">
        <w:rPr>
          <w:rFonts w:eastAsiaTheme="minorEastAsia"/>
          <w:lang w:eastAsia="zh-CN"/>
        </w:rPr>
        <w:t xml:space="preserve"> And f</w:t>
      </w:r>
      <w:r w:rsidR="001376F9">
        <w:rPr>
          <w:rFonts w:eastAsiaTheme="minorEastAsia"/>
          <w:lang w:eastAsia="zh-CN"/>
        </w:rPr>
        <w:t>ollowing three cases were discussed during the discussion of LP-WUS design.</w:t>
      </w:r>
    </w:p>
    <w:p w14:paraId="1A8C488E" w14:textId="5F33265F" w:rsidR="00AE41D7" w:rsidRDefault="00AE41D7" w:rsidP="0034536B">
      <w:pPr>
        <w:pStyle w:val="a2"/>
        <w:numPr>
          <w:ilvl w:val="0"/>
          <w:numId w:val="37"/>
        </w:numPr>
        <w:spacing w:before="120"/>
        <w:jc w:val="both"/>
        <w:rPr>
          <w:rFonts w:eastAsiaTheme="minorEastAsia"/>
          <w:lang w:eastAsia="zh-CN"/>
        </w:rPr>
      </w:pPr>
      <w:r>
        <w:rPr>
          <w:rFonts w:eastAsiaTheme="minorEastAsia"/>
          <w:lang w:eastAsia="zh-CN"/>
        </w:rPr>
        <w:t>Case1: LP-WUS targeting to wake up OOK-based and OFDM-based LP-WUR, i.e., wake-up information carried by</w:t>
      </w:r>
      <w:r w:rsidR="00B2268A">
        <w:rPr>
          <w:rFonts w:eastAsiaTheme="minorEastAsia"/>
          <w:lang w:eastAsia="zh-CN"/>
        </w:rPr>
        <w:t xml:space="preserve"> OOK modulation and sequence modulation.</w:t>
      </w:r>
    </w:p>
    <w:p w14:paraId="345905FB" w14:textId="0621FD65" w:rsidR="00DD279F" w:rsidRDefault="00AE41D7" w:rsidP="00316537">
      <w:pPr>
        <w:pStyle w:val="a2"/>
        <w:numPr>
          <w:ilvl w:val="0"/>
          <w:numId w:val="37"/>
        </w:numPr>
        <w:spacing w:before="120"/>
        <w:jc w:val="both"/>
        <w:rPr>
          <w:rFonts w:eastAsiaTheme="minorEastAsia"/>
          <w:lang w:eastAsia="zh-CN"/>
        </w:rPr>
      </w:pPr>
      <w:r w:rsidRPr="00B2268A">
        <w:rPr>
          <w:rFonts w:eastAsiaTheme="minorEastAsia"/>
          <w:lang w:eastAsia="zh-CN"/>
        </w:rPr>
        <w:t xml:space="preserve">Case2:  </w:t>
      </w:r>
      <w:r w:rsidR="00B2268A">
        <w:rPr>
          <w:rFonts w:eastAsiaTheme="minorEastAsia"/>
          <w:lang w:eastAsia="zh-CN"/>
        </w:rPr>
        <w:t>LP-WUS targeting to wake up OOK-based LP-WUR only,</w:t>
      </w:r>
      <w:r w:rsidR="00944FEE">
        <w:rPr>
          <w:rFonts w:eastAsiaTheme="minorEastAsia"/>
          <w:lang w:eastAsia="zh-CN"/>
        </w:rPr>
        <w:t xml:space="preserve"> i.e., wake-up information carried by OOK modulation.</w:t>
      </w:r>
    </w:p>
    <w:p w14:paraId="422D3DA1" w14:textId="01202D8C" w:rsidR="00944FEE" w:rsidRDefault="00B2268A" w:rsidP="00944FEE">
      <w:pPr>
        <w:pStyle w:val="a2"/>
        <w:numPr>
          <w:ilvl w:val="0"/>
          <w:numId w:val="37"/>
        </w:numPr>
        <w:spacing w:before="120"/>
        <w:jc w:val="both"/>
        <w:rPr>
          <w:rFonts w:eastAsiaTheme="minorEastAsia"/>
          <w:lang w:eastAsia="zh-CN"/>
        </w:rPr>
      </w:pPr>
      <w:r>
        <w:rPr>
          <w:rFonts w:eastAsiaTheme="minorEastAsia"/>
          <w:lang w:eastAsia="zh-CN"/>
        </w:rPr>
        <w:t xml:space="preserve">Case3: LP-WUS targeting to wake up OFDM-based LP-WUR only, </w:t>
      </w:r>
      <w:r w:rsidR="00944FEE">
        <w:rPr>
          <w:rFonts w:eastAsiaTheme="minorEastAsia"/>
          <w:lang w:eastAsia="zh-CN"/>
        </w:rPr>
        <w:t>i.e., wake-up information carried by sequence modulation.</w:t>
      </w:r>
    </w:p>
    <w:p w14:paraId="41109464" w14:textId="27402DF3" w:rsidR="00B2268A" w:rsidRDefault="00CC4912" w:rsidP="00EA3156">
      <w:pPr>
        <w:pStyle w:val="a2"/>
        <w:spacing w:before="120"/>
        <w:jc w:val="both"/>
        <w:rPr>
          <w:rFonts w:eastAsiaTheme="minorEastAsia"/>
          <w:lang w:eastAsia="zh-CN"/>
        </w:rPr>
      </w:pPr>
      <w:r>
        <w:rPr>
          <w:rFonts w:eastAsiaTheme="minorEastAsia"/>
          <w:lang w:eastAsia="zh-CN"/>
        </w:rPr>
        <w:t xml:space="preserve">Currently, case 1 and case 2 have been specified in 7.4.2 of TS 38.212 V19.0.0. </w:t>
      </w:r>
      <w:r w:rsidR="00DD752F">
        <w:rPr>
          <w:rFonts w:eastAsiaTheme="minorEastAsia"/>
          <w:lang w:eastAsia="zh-CN"/>
        </w:rPr>
        <w:t>As for case 3, it still need</w:t>
      </w:r>
      <w:r w:rsidR="00410254">
        <w:rPr>
          <w:rFonts w:eastAsiaTheme="minorEastAsia"/>
          <w:lang w:eastAsia="zh-CN"/>
        </w:rPr>
        <w:t>s</w:t>
      </w:r>
      <w:r w:rsidR="00DD752F">
        <w:rPr>
          <w:rFonts w:eastAsiaTheme="minorEastAsia"/>
          <w:lang w:eastAsia="zh-CN"/>
        </w:rPr>
        <w:t xml:space="preserve"> to </w:t>
      </w:r>
      <w:r w:rsidR="00854B2A">
        <w:rPr>
          <w:rFonts w:eastAsiaTheme="minorEastAsia"/>
          <w:lang w:eastAsia="zh-CN"/>
        </w:rPr>
        <w:t xml:space="preserve">be </w:t>
      </w:r>
      <w:r w:rsidR="00DD752F">
        <w:rPr>
          <w:rFonts w:eastAsiaTheme="minorEastAsia"/>
          <w:lang w:eastAsia="zh-CN"/>
        </w:rPr>
        <w:t>further discuss</w:t>
      </w:r>
      <w:r w:rsidR="00854B2A">
        <w:rPr>
          <w:rFonts w:eastAsiaTheme="minorEastAsia"/>
          <w:lang w:eastAsia="zh-CN"/>
        </w:rPr>
        <w:t>ed</w:t>
      </w:r>
      <w:r w:rsidR="00DD752F">
        <w:rPr>
          <w:rFonts w:eastAsiaTheme="minorEastAsia"/>
          <w:lang w:eastAsia="zh-CN"/>
        </w:rPr>
        <w:t>.</w:t>
      </w:r>
    </w:p>
    <w:p w14:paraId="04FC7E60" w14:textId="013F1115" w:rsidR="00DD279F" w:rsidRDefault="009B09DF" w:rsidP="00C73C64">
      <w:pPr>
        <w:pStyle w:val="a2"/>
        <w:spacing w:before="120"/>
        <w:jc w:val="both"/>
        <w:rPr>
          <w:rFonts w:eastAsiaTheme="minorEastAsia"/>
          <w:lang w:val="en-GB" w:eastAsia="zh-CN"/>
        </w:rPr>
      </w:pPr>
      <w:r w:rsidRPr="009B09DF">
        <w:rPr>
          <w:rFonts w:eastAsiaTheme="minorEastAsia"/>
          <w:lang w:eastAsia="zh-CN"/>
        </w:rPr>
        <w:t>Proponent</w:t>
      </w:r>
      <w:r>
        <w:rPr>
          <w:rFonts w:eastAsiaTheme="minorEastAsia"/>
          <w:lang w:eastAsia="zh-CN"/>
        </w:rPr>
        <w:t>s</w:t>
      </w:r>
      <w:r w:rsidRPr="009B09DF">
        <w:rPr>
          <w:rFonts w:eastAsiaTheme="minorEastAsia"/>
          <w:lang w:eastAsia="zh-CN"/>
        </w:rPr>
        <w:t xml:space="preserve"> of </w:t>
      </w:r>
      <w:r>
        <w:rPr>
          <w:rFonts w:eastAsiaTheme="minorEastAsia"/>
          <w:lang w:eastAsia="zh-CN"/>
        </w:rPr>
        <w:t xml:space="preserve">case 3 </w:t>
      </w:r>
      <w:r w:rsidR="00B92D2D">
        <w:rPr>
          <w:rFonts w:eastAsiaTheme="minorEastAsia"/>
          <w:lang w:eastAsia="zh-CN"/>
        </w:rPr>
        <w:t>think</w:t>
      </w:r>
      <w:r>
        <w:rPr>
          <w:rFonts w:eastAsiaTheme="minorEastAsia"/>
          <w:lang w:eastAsia="zh-CN"/>
        </w:rPr>
        <w:t xml:space="preserve"> it</w:t>
      </w:r>
      <w:r w:rsidRPr="009B09DF">
        <w:rPr>
          <w:rFonts w:eastAsiaTheme="minorEastAsia"/>
          <w:lang w:val="en-GB" w:eastAsia="zh-CN"/>
        </w:rPr>
        <w:t xml:space="preserve"> can be beneficial for LP-WUS overhead reduction and OFDM-based LP-WUR early termination.</w:t>
      </w:r>
      <w:r w:rsidR="00B33A39">
        <w:rPr>
          <w:rFonts w:eastAsiaTheme="minorEastAsia"/>
          <w:lang w:val="en-GB" w:eastAsia="zh-CN"/>
        </w:rPr>
        <w:t xml:space="preserve"> </w:t>
      </w:r>
    </w:p>
    <w:p w14:paraId="6B7EF192" w14:textId="1A1CEAB5" w:rsidR="00B33A39" w:rsidRDefault="0067335A" w:rsidP="00C73C64">
      <w:pPr>
        <w:pStyle w:val="a2"/>
        <w:spacing w:before="120"/>
        <w:jc w:val="both"/>
        <w:rPr>
          <w:rFonts w:eastAsiaTheme="minorEastAsia"/>
          <w:lang w:val="en-GB" w:eastAsia="zh-CN"/>
        </w:rPr>
      </w:pPr>
      <w:r>
        <w:rPr>
          <w:rFonts w:eastAsiaTheme="minorEastAsia" w:hint="eastAsia"/>
          <w:lang w:val="en-GB" w:eastAsia="zh-CN"/>
        </w:rPr>
        <w:t>F</w:t>
      </w:r>
      <w:r>
        <w:rPr>
          <w:rFonts w:eastAsiaTheme="minorEastAsia"/>
          <w:lang w:val="en-GB" w:eastAsia="zh-CN"/>
        </w:rPr>
        <w:t>or the early termination</w:t>
      </w:r>
      <w:r w:rsidR="00CA2CD8" w:rsidRPr="00CA2CD8">
        <w:rPr>
          <w:rFonts w:eastAsiaTheme="minorEastAsia"/>
          <w:lang w:val="en-GB" w:eastAsia="zh-CN"/>
        </w:rPr>
        <w:t xml:space="preserve"> </w:t>
      </w:r>
      <w:r w:rsidR="00CA2CD8">
        <w:rPr>
          <w:rFonts w:eastAsiaTheme="minorEastAsia"/>
          <w:lang w:val="en-GB" w:eastAsia="zh-CN"/>
        </w:rPr>
        <w:t>of OFDM-based LP-WUR</w:t>
      </w:r>
      <w:r w:rsidR="00234C8F">
        <w:rPr>
          <w:rFonts w:eastAsiaTheme="minorEastAsia"/>
          <w:lang w:val="en-GB" w:eastAsia="zh-CN"/>
        </w:rPr>
        <w:t xml:space="preserve">, </w:t>
      </w:r>
      <w:r w:rsidR="007F5A41">
        <w:rPr>
          <w:rFonts w:eastAsiaTheme="minorEastAsia"/>
          <w:lang w:val="en-GB" w:eastAsia="zh-CN"/>
        </w:rPr>
        <w:t>UE cannot make sure the wake-up information is correct due to</w:t>
      </w:r>
      <w:r w:rsidR="00234C8F">
        <w:rPr>
          <w:rFonts w:eastAsiaTheme="minorEastAsia"/>
          <w:lang w:val="en-GB" w:eastAsia="zh-CN"/>
        </w:rPr>
        <w:t xml:space="preserve"> there is no CRC attached for the wake-up information</w:t>
      </w:r>
      <w:r w:rsidR="007F5A41">
        <w:rPr>
          <w:rFonts w:eastAsiaTheme="minorEastAsia"/>
          <w:lang w:val="en-GB" w:eastAsia="zh-CN"/>
        </w:rPr>
        <w:t xml:space="preserve">. </w:t>
      </w:r>
      <w:r w:rsidR="00093FB7">
        <w:rPr>
          <w:rFonts w:eastAsiaTheme="minorEastAsia"/>
          <w:lang w:val="en-GB" w:eastAsia="zh-CN"/>
        </w:rPr>
        <w:t xml:space="preserve">Whether or not to stop the sequence detection could depend on the </w:t>
      </w:r>
      <w:r w:rsidR="00DC5CB8">
        <w:rPr>
          <w:rFonts w:eastAsiaTheme="minorEastAsia"/>
          <w:lang w:val="en-GB" w:eastAsia="zh-CN"/>
        </w:rPr>
        <w:t xml:space="preserve">implementation </w:t>
      </w:r>
      <w:r w:rsidR="00093FB7">
        <w:rPr>
          <w:rFonts w:eastAsiaTheme="minorEastAsia"/>
          <w:lang w:val="en-GB" w:eastAsia="zh-CN"/>
        </w:rPr>
        <w:t>of OFDM-based LP-WUR</w:t>
      </w:r>
      <w:r w:rsidR="006C7A92">
        <w:rPr>
          <w:rFonts w:eastAsiaTheme="minorEastAsia"/>
          <w:lang w:val="en-GB" w:eastAsia="zh-CN"/>
        </w:rPr>
        <w:t>.</w:t>
      </w:r>
      <w:r w:rsidR="004350D3">
        <w:rPr>
          <w:rFonts w:eastAsiaTheme="minorEastAsia"/>
          <w:lang w:val="en-GB" w:eastAsia="zh-CN"/>
        </w:rPr>
        <w:t xml:space="preserve"> </w:t>
      </w:r>
      <w:r w:rsidR="00B44729">
        <w:rPr>
          <w:rFonts w:eastAsiaTheme="minorEastAsia"/>
          <w:lang w:val="en-GB" w:eastAsia="zh-CN"/>
        </w:rPr>
        <w:t xml:space="preserve">Even though </w:t>
      </w:r>
      <w:proofErr w:type="spellStart"/>
      <w:r w:rsidR="00DC5CB8">
        <w:rPr>
          <w:rFonts w:eastAsiaTheme="minorEastAsia"/>
          <w:lang w:val="en-GB" w:eastAsia="zh-CN"/>
        </w:rPr>
        <w:t>gNB</w:t>
      </w:r>
      <w:proofErr w:type="spellEnd"/>
      <w:r w:rsidR="00DC5CB8">
        <w:rPr>
          <w:rFonts w:eastAsiaTheme="minorEastAsia"/>
          <w:lang w:val="en-GB" w:eastAsia="zh-CN"/>
        </w:rPr>
        <w:t xml:space="preserve"> configures the number of OFDM symbols for LP-WUS transmission is X, the minimum number of OFDM symbols </w:t>
      </w:r>
      <w:r w:rsidR="0012570F">
        <w:rPr>
          <w:rFonts w:eastAsiaTheme="minorEastAsia"/>
          <w:lang w:val="en-GB" w:eastAsia="zh-CN"/>
        </w:rPr>
        <w:t>f</w:t>
      </w:r>
      <w:r w:rsidR="00DC5CB8">
        <w:rPr>
          <w:rFonts w:eastAsiaTheme="minorEastAsia"/>
          <w:lang w:val="en-GB" w:eastAsia="zh-CN"/>
        </w:rPr>
        <w:t>o</w:t>
      </w:r>
      <w:r w:rsidR="0012570F">
        <w:rPr>
          <w:rFonts w:eastAsiaTheme="minorEastAsia"/>
          <w:lang w:val="en-GB" w:eastAsia="zh-CN"/>
        </w:rPr>
        <w:t>r</w:t>
      </w:r>
      <w:r w:rsidR="00DC5CB8">
        <w:rPr>
          <w:rFonts w:eastAsiaTheme="minorEastAsia"/>
          <w:lang w:val="en-GB" w:eastAsia="zh-CN"/>
        </w:rPr>
        <w:t xml:space="preserve"> the transmission of LP-WUS modulated by sequence </w:t>
      </w:r>
      <w:r w:rsidR="004A4840">
        <w:rPr>
          <w:rFonts w:eastAsiaTheme="minorEastAsia"/>
          <w:lang w:val="en-GB" w:eastAsia="zh-CN"/>
        </w:rPr>
        <w:t>is X1&lt;X</w:t>
      </w:r>
      <w:r w:rsidR="00854B2A">
        <w:rPr>
          <w:rFonts w:eastAsiaTheme="minorEastAsia"/>
          <w:lang w:val="en-GB" w:eastAsia="zh-CN"/>
        </w:rPr>
        <w:t xml:space="preserve">. </w:t>
      </w:r>
      <w:r w:rsidR="004A4840">
        <w:rPr>
          <w:rFonts w:eastAsiaTheme="minorEastAsia"/>
          <w:lang w:val="en-GB" w:eastAsia="zh-CN"/>
        </w:rPr>
        <w:t>OFDM-based LP-WUR could obtain the LP-WUS information via X1 OFDM symbols</w:t>
      </w:r>
      <w:r w:rsidR="00854B2A">
        <w:rPr>
          <w:rFonts w:eastAsiaTheme="minorEastAsia"/>
          <w:lang w:val="en-GB" w:eastAsia="zh-CN"/>
        </w:rPr>
        <w:t>. F</w:t>
      </w:r>
      <w:r w:rsidR="004A4840">
        <w:rPr>
          <w:rFonts w:eastAsiaTheme="minorEastAsia"/>
          <w:lang w:val="en-GB" w:eastAsia="zh-CN"/>
        </w:rPr>
        <w:t>or the OFDM symbols &gt;X1, OFDM-based LP-WUR could achieve better coverage performance</w:t>
      </w:r>
      <w:r w:rsidR="004C0030">
        <w:rPr>
          <w:rFonts w:eastAsiaTheme="minorEastAsia"/>
          <w:lang w:val="en-GB" w:eastAsia="zh-CN"/>
        </w:rPr>
        <w:t xml:space="preserve">. In our views, </w:t>
      </w:r>
      <w:r w:rsidR="00854B2A">
        <w:rPr>
          <w:rFonts w:eastAsiaTheme="minorEastAsia"/>
          <w:lang w:val="en-GB" w:eastAsia="zh-CN"/>
        </w:rPr>
        <w:t>it is not needed</w:t>
      </w:r>
      <w:r w:rsidR="004C0030">
        <w:rPr>
          <w:rFonts w:eastAsiaTheme="minorEastAsia"/>
          <w:lang w:val="en-GB" w:eastAsia="zh-CN"/>
        </w:rPr>
        <w:t xml:space="preserve"> to configure the number of OFDM symbols</w:t>
      </w:r>
      <w:r w:rsidR="005D2BD5">
        <w:rPr>
          <w:rFonts w:eastAsiaTheme="minorEastAsia"/>
          <w:lang w:val="en-GB" w:eastAsia="zh-CN"/>
        </w:rPr>
        <w:t xml:space="preserve"> </w:t>
      </w:r>
      <w:r w:rsidR="00645766">
        <w:rPr>
          <w:rFonts w:eastAsiaTheme="minorEastAsia"/>
          <w:lang w:val="en-GB" w:eastAsia="zh-CN"/>
        </w:rPr>
        <w:t>that OFDM-based LP-WUR should detect</w:t>
      </w:r>
      <w:r w:rsidR="00854B2A">
        <w:rPr>
          <w:rFonts w:eastAsiaTheme="minorEastAsia"/>
          <w:lang w:val="en-GB" w:eastAsia="zh-CN"/>
        </w:rPr>
        <w:t>.</w:t>
      </w:r>
      <w:r w:rsidR="003C3B62">
        <w:rPr>
          <w:rFonts w:eastAsiaTheme="minorEastAsia"/>
          <w:lang w:val="en-GB" w:eastAsia="zh-CN"/>
        </w:rPr>
        <w:t xml:space="preserve"> </w:t>
      </w:r>
      <w:r w:rsidR="00854B2A">
        <w:rPr>
          <w:rFonts w:eastAsiaTheme="minorEastAsia"/>
          <w:lang w:val="en-GB" w:eastAsia="zh-CN"/>
        </w:rPr>
        <w:t>That</w:t>
      </w:r>
      <w:r w:rsidR="003C3B62">
        <w:rPr>
          <w:rFonts w:eastAsiaTheme="minorEastAsia"/>
          <w:lang w:val="en-GB" w:eastAsia="zh-CN"/>
        </w:rPr>
        <w:t xml:space="preserve"> could depend on OFDM-based LP-WUR</w:t>
      </w:r>
      <w:r w:rsidR="00854B2A">
        <w:rPr>
          <w:rFonts w:eastAsiaTheme="minorEastAsia"/>
          <w:lang w:val="en-GB" w:eastAsia="zh-CN"/>
        </w:rPr>
        <w:t>, regarding</w:t>
      </w:r>
      <w:r w:rsidR="003C3B62">
        <w:rPr>
          <w:rFonts w:eastAsiaTheme="minorEastAsia"/>
          <w:lang w:val="en-GB" w:eastAsia="zh-CN"/>
        </w:rPr>
        <w:t xml:space="preserve"> whether or when to stop the sequence detection.</w:t>
      </w:r>
    </w:p>
    <w:p w14:paraId="11D9FC93" w14:textId="71B74603" w:rsidR="00B33A39" w:rsidRPr="007F5A41" w:rsidRDefault="00085C5B" w:rsidP="00C73C64">
      <w:pPr>
        <w:pStyle w:val="a2"/>
        <w:spacing w:before="120"/>
        <w:jc w:val="both"/>
        <w:rPr>
          <w:rFonts w:eastAsiaTheme="minorEastAsia"/>
          <w:b/>
          <w:bCs/>
          <w:i/>
          <w:iCs/>
          <w:lang w:val="en-GB" w:eastAsia="zh-CN"/>
        </w:rPr>
      </w:pPr>
      <w:r>
        <w:rPr>
          <w:rFonts w:eastAsiaTheme="minorEastAsia"/>
          <w:b/>
          <w:bCs/>
          <w:i/>
          <w:iCs/>
          <w:lang w:val="en-GB" w:eastAsia="zh-CN"/>
        </w:rPr>
        <w:t>Observation</w:t>
      </w:r>
      <w:r w:rsidR="007F5A41" w:rsidRPr="007F5A41">
        <w:rPr>
          <w:rFonts w:eastAsiaTheme="minorEastAsia"/>
          <w:b/>
          <w:bCs/>
          <w:i/>
          <w:iCs/>
          <w:lang w:val="en-GB" w:eastAsia="zh-CN"/>
        </w:rPr>
        <w:t xml:space="preserve"> 1: </w:t>
      </w:r>
      <w:r w:rsidR="007F5A41" w:rsidRPr="00085C5B">
        <w:rPr>
          <w:rFonts w:eastAsiaTheme="minorEastAsia"/>
          <w:i/>
          <w:iCs/>
          <w:lang w:val="en-GB" w:eastAsia="zh-CN"/>
        </w:rPr>
        <w:t>OFDM-based LP-WUR cannot make sure the wake-up information is correct due to there is no CRC attached for the wake-up information</w:t>
      </w:r>
      <w:r w:rsidR="00FE7BAA">
        <w:rPr>
          <w:rFonts w:eastAsiaTheme="minorEastAsia"/>
          <w:i/>
          <w:iCs/>
          <w:lang w:val="en-GB" w:eastAsia="zh-CN"/>
        </w:rPr>
        <w:t>.</w:t>
      </w:r>
    </w:p>
    <w:p w14:paraId="15926575" w14:textId="419364F5" w:rsidR="00B33A39" w:rsidRPr="009C70BA" w:rsidRDefault="009C70BA" w:rsidP="00C73C64">
      <w:pPr>
        <w:pStyle w:val="a2"/>
        <w:spacing w:before="120"/>
        <w:jc w:val="both"/>
        <w:rPr>
          <w:rFonts w:eastAsiaTheme="minorEastAsia"/>
          <w:b/>
          <w:bCs/>
          <w:i/>
          <w:iCs/>
          <w:lang w:val="en-GB" w:eastAsia="zh-CN"/>
        </w:rPr>
      </w:pPr>
      <w:r w:rsidRPr="009C70BA">
        <w:rPr>
          <w:rFonts w:eastAsiaTheme="minorEastAsia"/>
          <w:b/>
          <w:bCs/>
          <w:i/>
          <w:iCs/>
          <w:lang w:val="en-GB" w:eastAsia="zh-CN"/>
        </w:rPr>
        <w:lastRenderedPageBreak/>
        <w:t xml:space="preserve">Proposal 1: </w:t>
      </w:r>
      <w:r>
        <w:rPr>
          <w:rFonts w:eastAsiaTheme="minorEastAsia"/>
          <w:b/>
          <w:bCs/>
          <w:i/>
          <w:iCs/>
          <w:lang w:val="en-GB" w:eastAsia="zh-CN"/>
        </w:rPr>
        <w:t>For OFDM-based LP-WUR, whether and when to stop the sequence detection of LP-WUS</w:t>
      </w:r>
      <w:r w:rsidR="00A03992">
        <w:rPr>
          <w:rFonts w:eastAsiaTheme="minorEastAsia"/>
          <w:b/>
          <w:bCs/>
          <w:i/>
          <w:iCs/>
          <w:lang w:val="en-GB" w:eastAsia="zh-CN"/>
        </w:rPr>
        <w:t xml:space="preserve"> could depend on the implementation of UE.</w:t>
      </w:r>
    </w:p>
    <w:p w14:paraId="52695FBC" w14:textId="2208E519" w:rsidR="00B33A39" w:rsidRDefault="0003774A" w:rsidP="00C73C64">
      <w:pPr>
        <w:pStyle w:val="a2"/>
        <w:spacing w:before="120"/>
        <w:jc w:val="both"/>
        <w:rPr>
          <w:rFonts w:eastAsiaTheme="minorEastAsia"/>
          <w:lang w:eastAsia="zh-CN"/>
        </w:rPr>
      </w:pPr>
      <w:r>
        <w:rPr>
          <w:rFonts w:eastAsiaTheme="minorEastAsia" w:hint="eastAsia"/>
          <w:lang w:eastAsia="zh-CN"/>
        </w:rPr>
        <w:t>F</w:t>
      </w:r>
      <w:r>
        <w:rPr>
          <w:rFonts w:eastAsiaTheme="minorEastAsia"/>
          <w:lang w:eastAsia="zh-CN"/>
        </w:rPr>
        <w:t xml:space="preserve">or OFDM-based LP-WUR, it must support case 1, i.e., </w:t>
      </w:r>
      <w:r w:rsidR="00D34319" w:rsidRPr="00D34319">
        <w:rPr>
          <w:rFonts w:eastAsiaTheme="minorEastAsia"/>
          <w:lang w:eastAsia="zh-CN"/>
        </w:rPr>
        <w:t>wake-up information carried by OOK modulation and sequence modulation</w:t>
      </w:r>
      <w:r w:rsidR="00AB59CE">
        <w:rPr>
          <w:rFonts w:eastAsiaTheme="minorEastAsia"/>
          <w:lang w:eastAsia="zh-CN"/>
        </w:rPr>
        <w:t xml:space="preserve"> </w:t>
      </w:r>
      <w:r w:rsidR="00844516" w:rsidRPr="00844516">
        <w:rPr>
          <w:rFonts w:eastAsiaTheme="minorEastAsia"/>
          <w:lang w:eastAsia="zh-CN"/>
        </w:rPr>
        <w:t>simultaneously</w:t>
      </w:r>
      <w:r w:rsidR="00844516">
        <w:rPr>
          <w:rFonts w:eastAsiaTheme="minorEastAsia"/>
          <w:lang w:eastAsia="zh-CN"/>
        </w:rPr>
        <w:t>. As specified in TS 38.211 V19.0.0, OFDM-based LP-WUR only needs to detect one candidate overlaid OFDM sequence every two OOK symbols.</w:t>
      </w:r>
    </w:p>
    <w:tbl>
      <w:tblPr>
        <w:tblStyle w:val="a8"/>
        <w:tblW w:w="0" w:type="auto"/>
        <w:tblLook w:val="04A0" w:firstRow="1" w:lastRow="0" w:firstColumn="1" w:lastColumn="0" w:noHBand="0" w:noVBand="1"/>
      </w:tblPr>
      <w:tblGrid>
        <w:gridCol w:w="9062"/>
      </w:tblGrid>
      <w:tr w:rsidR="00A36AD8" w14:paraId="3DADA971" w14:textId="77777777" w:rsidTr="00A36AD8">
        <w:tc>
          <w:tcPr>
            <w:tcW w:w="9062" w:type="dxa"/>
          </w:tcPr>
          <w:p w14:paraId="06B83DE4" w14:textId="056C3277" w:rsidR="00A36AD8" w:rsidRDefault="00A36AD8" w:rsidP="00A36AD8">
            <w:pPr>
              <w:pStyle w:val="a2"/>
              <w:spacing w:before="120"/>
              <w:jc w:val="both"/>
              <w:rPr>
                <w:rFonts w:eastAsiaTheme="minorEastAsia"/>
                <w:lang w:eastAsia="zh-CN"/>
              </w:rPr>
            </w:pPr>
            <w:r>
              <w:rPr>
                <w:rFonts w:eastAsiaTheme="minorEastAsia" w:hint="eastAsia"/>
                <w:lang w:eastAsia="zh-CN"/>
              </w:rPr>
              <w:t>T</w:t>
            </w:r>
            <w:r>
              <w:rPr>
                <w:rFonts w:eastAsiaTheme="minorEastAsia"/>
                <w:lang w:eastAsia="zh-CN"/>
              </w:rPr>
              <w:t>S 38.211 V19.0.0</w:t>
            </w:r>
          </w:p>
          <w:p w14:paraId="6AE0B0D6" w14:textId="77777777" w:rsidR="00731C9A" w:rsidRPr="00731C9A" w:rsidRDefault="00731C9A" w:rsidP="00731C9A">
            <w:pPr>
              <w:pStyle w:val="a2"/>
              <w:spacing w:before="120"/>
              <w:jc w:val="both"/>
              <w:rPr>
                <w:rFonts w:eastAsiaTheme="minorEastAsia"/>
                <w:lang w:eastAsia="zh-CN"/>
              </w:rPr>
            </w:pPr>
            <w:bookmarkStart w:id="3" w:name="_Toc201674336"/>
            <w:r w:rsidRPr="00731C9A">
              <w:rPr>
                <w:rFonts w:eastAsiaTheme="minorEastAsia"/>
                <w:lang w:eastAsia="zh-CN"/>
              </w:rPr>
              <w:t>7.4.4.1.2</w:t>
            </w:r>
            <w:r w:rsidRPr="00731C9A">
              <w:rPr>
                <w:rFonts w:eastAsiaTheme="minorEastAsia"/>
                <w:lang w:eastAsia="zh-CN"/>
              </w:rPr>
              <w:tab/>
              <w:t xml:space="preserve">Generation of </w:t>
            </w:r>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eastAsiaTheme="minorEastAsia"/>
                      <w:lang w:eastAsia="zh-CN"/>
                    </w:rPr>
                    <m:t>WUS</m:t>
                  </m:r>
                </m:sub>
              </m:sSub>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oMath>
            <w:bookmarkEnd w:id="3"/>
          </w:p>
          <w:p w14:paraId="48ECE22D" w14:textId="77777777" w:rsidR="00731C9A" w:rsidRPr="001A73F7" w:rsidRDefault="00731C9A" w:rsidP="00731C9A">
            <w:r w:rsidRPr="001A73F7">
              <w:t xml:space="preserve">The block of complex-valued symbols </w:t>
            </w:r>
            <m:oMath>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rsidRPr="001A73F7">
              <w:t xml:space="preserve"> is defined by</w:t>
            </w:r>
          </w:p>
          <w:p w14:paraId="42ADA97F" w14:textId="77777777" w:rsidR="00731C9A" w:rsidRPr="001A73F7" w:rsidRDefault="00987F1E" w:rsidP="00731C9A">
            <w:pPr>
              <w:pStyle w:val="EQ"/>
            </w:pPr>
            <m:oMathPara>
              <m:oMath>
                <m:sSub>
                  <m:sSubPr>
                    <m:ctrlPr>
                      <w:rPr>
                        <w:rFonts w:ascii="Cambria Math" w:hAnsi="Cambria Math"/>
                      </w:rPr>
                    </m:ctrlPr>
                  </m:sSubPr>
                  <m:e>
                    <m:r>
                      <w:rPr>
                        <w:rFonts w:ascii="Cambria Math" w:hAnsi="Cambria Math"/>
                      </w:rPr>
                      <m:t>r</m:t>
                    </m:r>
                  </m:e>
                  <m:sub>
                    <m:r>
                      <m:rPr>
                        <m:nor/>
                      </m: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m:rPr>
                                <m:nor/>
                              </m:rPr>
                              <m:t>sc</m:t>
                            </m:r>
                          </m:sub>
                          <m:sup>
                            <m:r>
                              <m:rPr>
                                <m:nor/>
                              </m:rPr>
                              <m:t>WUS</m:t>
                            </m:r>
                          </m:sup>
                        </m:sSubSup>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lang w:val="en-US"/>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i</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πik</m:t>
                            </m:r>
                          </m:num>
                          <m:den>
                            <m:sSubSup>
                              <m:sSubSupPr>
                                <m:ctrlPr>
                                  <w:rPr>
                                    <w:rFonts w:ascii="Cambria Math" w:hAnsi="Cambria Math"/>
                                  </w:rPr>
                                </m:ctrlPr>
                              </m:sSubSupPr>
                              <m:e>
                                <m:r>
                                  <w:rPr>
                                    <w:rFonts w:ascii="Cambria Math" w:hAnsi="Cambria Math"/>
                                  </w:rPr>
                                  <m:t>N</m:t>
                                </m:r>
                              </m:e>
                              <m:sub>
                                <m:r>
                                  <m:rPr>
                                    <m:nor/>
                                  </m:rPr>
                                  <m:t>sc</m:t>
                                </m:r>
                              </m:sub>
                              <m:sup>
                                <m:r>
                                  <m:rPr>
                                    <m:nor/>
                                  </m:rPr>
                                  <m:t>WUS</m:t>
                                </m:r>
                              </m:sup>
                            </m:sSubSup>
                          </m:den>
                        </m:f>
                      </m:sup>
                    </m:sSup>
                  </m:e>
                </m:nary>
              </m:oMath>
            </m:oMathPara>
          </w:p>
          <w:p w14:paraId="1B4C3C1D" w14:textId="77777777" w:rsidR="00731C9A" w:rsidRPr="001A73F7" w:rsidRDefault="00731C9A" w:rsidP="00731C9A">
            <w:pPr>
              <w:pStyle w:val="EQ"/>
            </w:pPr>
            <m:oMathPara>
              <m:oMath>
                <m:r>
                  <w:rPr>
                    <w:rFonts w:ascii="Cambria Math" w:hAnsi="Cambria Math"/>
                  </w:rPr>
                  <m:t>k</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oMath>
            </m:oMathPara>
          </w:p>
          <w:p w14:paraId="56AAE93E" w14:textId="77777777" w:rsidR="00731C9A" w:rsidRPr="001A73F7" w:rsidRDefault="00731C9A" w:rsidP="00731C9A">
            <w:pPr>
              <w:pStyle w:val="EQ"/>
              <w:rPr>
                <w:lang w:val="en-US"/>
              </w:rPr>
            </w:pPr>
            <m:oMathPara>
              <m:oMath>
                <m:r>
                  <w:rPr>
                    <w:rFonts w:ascii="Cambria Math" w:hAnsi="Cambria Math"/>
                  </w:rPr>
                  <m:t>l</m:t>
                </m:r>
                <m:r>
                  <m:rPr>
                    <m:sty m:val="p"/>
                  </m:rPr>
                  <w:rPr>
                    <w:rFonts w:ascii="Cambria Math" w:hAnsi="Cambria Math"/>
                    <w:lang w:val="en-US"/>
                  </w:rPr>
                  <m:t>=0,1,…,</m:t>
                </m:r>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w:rPr>
                            <w:lang w:val="en-US"/>
                          </w:rPr>
                          <m:t>bit</m:t>
                        </m:r>
                      </m:sub>
                    </m:sSub>
                  </m:num>
                  <m:den>
                    <m:sSub>
                      <m:sSubPr>
                        <m:ctrlPr>
                          <w:rPr>
                            <w:rFonts w:ascii="Cambria Math" w:hAnsi="Cambria Math"/>
                          </w:rPr>
                        </m:ctrlPr>
                      </m:sSubPr>
                      <m:e>
                        <m:r>
                          <w:rPr>
                            <w:rFonts w:ascii="Cambria Math" w:hAnsi="Cambria Math"/>
                          </w:rPr>
                          <m:t>M</m:t>
                        </m:r>
                      </m:e>
                      <m:sub>
                        <m:r>
                          <m:rPr>
                            <m:nor/>
                          </m:rPr>
                          <m:t>WUS</m:t>
                        </m:r>
                      </m:sub>
                    </m:sSub>
                  </m:den>
                </m:f>
                <m:r>
                  <m:rPr>
                    <m:sty m:val="p"/>
                  </m:rPr>
                  <w:rPr>
                    <w:rFonts w:ascii="Cambria Math" w:hAnsi="Cambria Math"/>
                    <w:lang w:val="en-US"/>
                  </w:rPr>
                  <m:t>-1</m:t>
                </m:r>
              </m:oMath>
            </m:oMathPara>
          </w:p>
          <w:p w14:paraId="75C2DF04" w14:textId="77777777" w:rsidR="00731C9A" w:rsidRPr="001A73F7" w:rsidRDefault="00987F1E" w:rsidP="00731C9A">
            <w:pPr>
              <w:pStyle w:val="EQ"/>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=11</m:t>
                </m:r>
                <m:sSubSup>
                  <m:sSubSupPr>
                    <m:ctrlPr>
                      <w:rPr>
                        <w:rFonts w:ascii="Cambria Math" w:hAnsi="Cambria Math"/>
                      </w:rPr>
                    </m:ctrlPr>
                  </m:sSubSupPr>
                  <m:e>
                    <m:r>
                      <w:rPr>
                        <w:rFonts w:ascii="Cambria Math" w:hAnsi="Cambria Math"/>
                      </w:rPr>
                      <m:t>N</m:t>
                    </m:r>
                  </m:e>
                  <m:sub>
                    <m:r>
                      <m:rPr>
                        <m:nor/>
                      </m:rPr>
                      <m:t>sc</m:t>
                    </m:r>
                  </m:sub>
                  <m:sup>
                    <m:r>
                      <m:rPr>
                        <m:nor/>
                      </m:rPr>
                      <m:t>RB</m:t>
                    </m:r>
                  </m:sup>
                </m:sSubSup>
              </m:oMath>
            </m:oMathPara>
          </w:p>
          <w:p w14:paraId="4FF28115" w14:textId="77777777" w:rsidR="00731C9A" w:rsidRPr="001A73F7" w:rsidRDefault="00731C9A" w:rsidP="00731C9A">
            <w:r w:rsidRPr="001A73F7">
              <w:t>where</w:t>
            </w:r>
          </w:p>
          <w:p w14:paraId="254EDA5F" w14:textId="77777777" w:rsidR="00731C9A" w:rsidRPr="00731C9A" w:rsidRDefault="00987F1E" w:rsidP="00731C9A">
            <w:pPr>
              <w:pStyle w:val="EQ"/>
              <w:rPr>
                <w:color w:val="FF0000"/>
                <w:lang w:val="en-US"/>
              </w:rPr>
            </w:pPr>
            <m:oMathPara>
              <m:oMath>
                <m:sSub>
                  <m:sSubPr>
                    <m:ctrlPr>
                      <w:rPr>
                        <w:rFonts w:ascii="Cambria Math" w:hAnsi="Cambria Math"/>
                        <w:color w:val="FF0000"/>
                      </w:rPr>
                    </m:ctrlPr>
                  </m:sSubPr>
                  <m:e>
                    <m:acc>
                      <m:accPr>
                        <m:chr m:val="̃"/>
                        <m:ctrlPr>
                          <w:rPr>
                            <w:rFonts w:ascii="Cambria Math" w:hAnsi="Cambria Math"/>
                            <w:color w:val="FF0000"/>
                          </w:rPr>
                        </m:ctrlPr>
                      </m:accPr>
                      <m:e>
                        <m:r>
                          <w:rPr>
                            <w:rFonts w:ascii="Cambria Math" w:hAnsi="Cambria Math"/>
                            <w:color w:val="FF0000"/>
                          </w:rPr>
                          <m:t>r</m:t>
                        </m:r>
                      </m:e>
                    </m:acc>
                  </m:e>
                  <m:sub>
                    <m:r>
                      <m:rPr>
                        <m:nor/>
                      </m:rPr>
                      <w:rPr>
                        <w:color w:val="FF0000"/>
                      </w:rPr>
                      <m:t>WUS</m:t>
                    </m:r>
                  </m:sub>
                </m:sSub>
                <m:d>
                  <m:dPr>
                    <m:ctrlPr>
                      <w:rPr>
                        <w:rFonts w:ascii="Cambria Math" w:hAnsi="Cambria Math"/>
                        <w:color w:val="FF0000"/>
                      </w:rPr>
                    </m:ctrlPr>
                  </m:dPr>
                  <m:e>
                    <m:r>
                      <w:rPr>
                        <w:rFonts w:ascii="Cambria Math" w:hAnsi="Cambria Math"/>
                        <w:color w:val="FF0000"/>
                      </w:rPr>
                      <m:t>m</m:t>
                    </m:r>
                    <m:sSub>
                      <m:sSubPr>
                        <m:ctrlPr>
                          <w:rPr>
                            <w:rFonts w:ascii="Cambria Math" w:hAnsi="Cambria Math"/>
                            <w:color w:val="FF0000"/>
                          </w:rPr>
                        </m:ctrlPr>
                      </m:sSubPr>
                      <m:e>
                        <m:r>
                          <w:rPr>
                            <w:rFonts w:ascii="Cambria Math" w:hAnsi="Cambria Math"/>
                            <w:color w:val="FF0000"/>
                          </w:rPr>
                          <m:t>M</m:t>
                        </m:r>
                      </m:e>
                      <m:sub>
                        <m:r>
                          <m:rPr>
                            <m:nor/>
                          </m:rPr>
                          <w:rPr>
                            <w:color w:val="FF0000"/>
                          </w:rPr>
                          <m:t>ZC</m:t>
                        </m:r>
                      </m:sub>
                    </m:sSub>
                    <m:r>
                      <m:rPr>
                        <m:sty m:val="p"/>
                      </m:rPr>
                      <w:rPr>
                        <w:rFonts w:ascii="Cambria Math" w:hAnsi="Cambria Math"/>
                        <w:color w:val="FF0000"/>
                      </w:rPr>
                      <m:t>+</m:t>
                    </m:r>
                    <m:r>
                      <w:rPr>
                        <w:rFonts w:ascii="Cambria Math" w:hAnsi="Cambria Math"/>
                        <w:color w:val="FF0000"/>
                      </w:rPr>
                      <m:t>n</m:t>
                    </m:r>
                  </m:e>
                </m:d>
                <m:r>
                  <m:rPr>
                    <m:sty m:val="p"/>
                  </m:rPr>
                  <w:rPr>
                    <w:rFonts w:ascii="Cambria Math" w:hAnsi="Cambria Math"/>
                    <w:color w:val="FF0000"/>
                  </w:rPr>
                  <m:t>=</m:t>
                </m:r>
                <m:r>
                  <w:rPr>
                    <w:rFonts w:ascii="Cambria Math" w:hAnsi="Cambria Math"/>
                    <w:color w:val="FF0000"/>
                  </w:rPr>
                  <m:t>b</m:t>
                </m:r>
                <m:r>
                  <m:rPr>
                    <m:sty m:val="p"/>
                  </m:rPr>
                  <w:rPr>
                    <w:rFonts w:ascii="Cambria Math" w:hAnsi="Cambria Math"/>
                    <w:color w:val="FF0000"/>
                    <w:lang w:val="en-US"/>
                  </w:rPr>
                  <m:t>(</m:t>
                </m:r>
                <m:r>
                  <w:rPr>
                    <w:rFonts w:ascii="Cambria Math" w:hAnsi="Cambria Math"/>
                    <w:color w:val="FF0000"/>
                  </w:rPr>
                  <m:t>m</m:t>
                </m:r>
                <m:r>
                  <m:rPr>
                    <m:sty m:val="p"/>
                  </m:rPr>
                  <w:rPr>
                    <w:rFonts w:ascii="Cambria Math" w:hAnsi="Cambria Math"/>
                    <w:color w:val="FF0000"/>
                    <w:lang w:val="en-US"/>
                  </w:rPr>
                  <m:t>)</m:t>
                </m:r>
                <m:sSub>
                  <m:sSubPr>
                    <m:ctrlPr>
                      <w:rPr>
                        <w:rFonts w:ascii="Cambria Math" w:hAnsi="Cambria Math"/>
                        <w:color w:val="FF0000"/>
                      </w:rPr>
                    </m:ctrlPr>
                  </m:sSubPr>
                  <m:e>
                    <m:r>
                      <w:rPr>
                        <w:rFonts w:ascii="Cambria Math" w:hAnsi="Cambria Math"/>
                        <w:color w:val="FF0000"/>
                      </w:rPr>
                      <m:t>r</m:t>
                    </m:r>
                  </m:e>
                  <m:sub>
                    <m:r>
                      <m:rPr>
                        <m:nor/>
                      </m:rPr>
                      <w:rPr>
                        <w:color w:val="FF0000"/>
                      </w:rPr>
                      <m:t>ZC</m:t>
                    </m:r>
                    <m:r>
                      <m:rPr>
                        <m:sty m:val="p"/>
                      </m:rPr>
                      <w:rPr>
                        <w:rFonts w:ascii="Cambria Math" w:hAnsi="Cambria Math"/>
                        <w:color w:val="FF0000"/>
                      </w:rPr>
                      <m:t>,</m:t>
                    </m:r>
                    <m:acc>
                      <m:accPr>
                        <m:chr m:val="̃"/>
                        <m:ctrlPr>
                          <w:rPr>
                            <w:rFonts w:ascii="Cambria Math" w:hAnsi="Cambria Math"/>
                            <w:color w:val="FF0000"/>
                          </w:rPr>
                        </m:ctrlPr>
                      </m:accPr>
                      <m:e>
                        <m:r>
                          <w:rPr>
                            <w:rFonts w:ascii="Cambria Math" w:hAnsi="Cambria Math"/>
                            <w:color w:val="FF0000"/>
                          </w:rPr>
                          <m:t>m</m:t>
                        </m:r>
                      </m:e>
                    </m:acc>
                  </m:sub>
                </m:sSub>
                <m:r>
                  <m:rPr>
                    <m:sty m:val="p"/>
                  </m:rPr>
                  <w:rPr>
                    <w:rFonts w:ascii="Cambria Math" w:hAnsi="Cambria Math"/>
                    <w:color w:val="FF0000"/>
                    <w:lang w:val="en-US"/>
                  </w:rPr>
                  <m:t>(</m:t>
                </m:r>
                <m:r>
                  <w:rPr>
                    <w:rFonts w:ascii="Cambria Math" w:hAnsi="Cambria Math"/>
                    <w:color w:val="FF0000"/>
                  </w:rPr>
                  <m:t>n</m:t>
                </m:r>
                <m:r>
                  <m:rPr>
                    <m:sty m:val="p"/>
                  </m:rPr>
                  <w:rPr>
                    <w:rFonts w:ascii="Cambria Math" w:hAnsi="Cambria Math"/>
                    <w:color w:val="FF0000"/>
                    <w:lang w:val="en-US"/>
                  </w:rPr>
                  <m:t>)</m:t>
                </m:r>
              </m:oMath>
            </m:oMathPara>
          </w:p>
          <w:p w14:paraId="5D1C3CE3" w14:textId="77777777" w:rsidR="00731C9A" w:rsidRPr="00731C9A" w:rsidRDefault="00987F1E" w:rsidP="00731C9A">
            <w:pPr>
              <w:pStyle w:val="EQ"/>
              <w:rPr>
                <w:color w:val="FF0000"/>
                <w:lang w:val="en-US"/>
              </w:rPr>
            </w:pPr>
            <m:oMathPara>
              <m:oMath>
                <m:acc>
                  <m:accPr>
                    <m:chr m:val="̃"/>
                    <m:ctrlPr>
                      <w:rPr>
                        <w:rFonts w:ascii="Cambria Math" w:hAnsi="Cambria Math"/>
                        <w:color w:val="FF0000"/>
                        <w:lang w:val="en-US"/>
                      </w:rPr>
                    </m:ctrlPr>
                  </m:accPr>
                  <m:e>
                    <m:r>
                      <w:rPr>
                        <w:rFonts w:ascii="Cambria Math" w:hAnsi="Cambria Math"/>
                        <w:color w:val="FF0000"/>
                        <w:lang w:val="en-US"/>
                      </w:rPr>
                      <m:t>m</m:t>
                    </m:r>
                  </m:e>
                </m:acc>
                <m:r>
                  <m:rPr>
                    <m:sty m:val="p"/>
                  </m:rPr>
                  <w:rPr>
                    <w:rFonts w:ascii="Cambria Math" w:hAnsi="Cambria Math"/>
                    <w:color w:val="FF0000"/>
                    <w:lang w:val="en-US"/>
                  </w:rPr>
                  <m:t>=</m:t>
                </m:r>
                <m:d>
                  <m:dPr>
                    <m:begChr m:val="⌊"/>
                    <m:endChr m:val="⌋"/>
                    <m:ctrlPr>
                      <w:rPr>
                        <w:rFonts w:ascii="Cambria Math" w:hAnsi="Cambria Math"/>
                        <w:color w:val="FF0000"/>
                        <w:lang w:val="en-US"/>
                      </w:rPr>
                    </m:ctrlPr>
                  </m:dPr>
                  <m:e>
                    <m:f>
                      <m:fPr>
                        <m:type m:val="lin"/>
                        <m:ctrlPr>
                          <w:rPr>
                            <w:rFonts w:ascii="Cambria Math" w:hAnsi="Cambria Math"/>
                            <w:color w:val="FF0000"/>
                            <w:lang w:val="en-US"/>
                          </w:rPr>
                        </m:ctrlPr>
                      </m:fPr>
                      <m:num>
                        <m:r>
                          <w:rPr>
                            <w:rFonts w:ascii="Cambria Math" w:hAnsi="Cambria Math"/>
                            <w:color w:val="FF0000"/>
                            <w:lang w:val="en-US"/>
                          </w:rPr>
                          <m:t>m</m:t>
                        </m:r>
                      </m:num>
                      <m:den>
                        <m:r>
                          <m:rPr>
                            <m:sty m:val="p"/>
                          </m:rPr>
                          <w:rPr>
                            <w:rFonts w:ascii="Cambria Math" w:hAnsi="Cambria Math"/>
                            <w:color w:val="FF0000"/>
                            <w:lang w:val="en-US"/>
                          </w:rPr>
                          <m:t>2</m:t>
                        </m:r>
                      </m:den>
                    </m:f>
                  </m:e>
                </m:d>
              </m:oMath>
            </m:oMathPara>
          </w:p>
          <w:p w14:paraId="1F58AA28" w14:textId="77777777" w:rsidR="00731C9A" w:rsidRPr="001A73F7" w:rsidRDefault="00731C9A" w:rsidP="00731C9A">
            <w:pPr>
              <w:pStyle w:val="EQ"/>
            </w:pPr>
            <m:oMathPara>
              <m:oMath>
                <m:r>
                  <w:rPr>
                    <w:rFonts w:ascii="Cambria Math" w:hAnsi="Cambria Math"/>
                  </w:rPr>
                  <m:t>m</m:t>
                </m:r>
                <m:r>
                  <m:rPr>
                    <m:sty m:val="p"/>
                  </m:rPr>
                  <w:rPr>
                    <w:rFonts w:ascii="Cambria Math" w:hAnsi="Cambria Math"/>
                  </w:rPr>
                  <m:t>=0,1,…,</m:t>
                </m:r>
                <m:sSub>
                  <m:sSubPr>
                    <m:ctrlPr>
                      <w:rPr>
                        <w:rFonts w:ascii="Cambria Math" w:hAnsi="Cambria Math"/>
                      </w:rPr>
                    </m:ctrlPr>
                  </m:sSubPr>
                  <m:e>
                    <m:r>
                      <w:rPr>
                        <w:rFonts w:ascii="Cambria Math" w:hAnsi="Cambria Math"/>
                      </w:rPr>
                      <m:t>M</m:t>
                    </m:r>
                  </m:e>
                  <m:sub>
                    <m:r>
                      <m:rPr>
                        <m:nor/>
                      </m:rPr>
                      <m:t>bit</m:t>
                    </m:r>
                  </m:sub>
                </m:sSub>
                <m:r>
                  <m:rPr>
                    <m:sty m:val="p"/>
                  </m:rPr>
                  <w:rPr>
                    <w:rFonts w:ascii="Cambria Math" w:hAnsi="Cambria Math"/>
                  </w:rPr>
                  <m:t>-1</m:t>
                </m:r>
              </m:oMath>
            </m:oMathPara>
          </w:p>
          <w:p w14:paraId="27848445" w14:textId="77777777" w:rsidR="00731C9A" w:rsidRPr="001A73F7" w:rsidRDefault="00731C9A" w:rsidP="00731C9A">
            <w:pPr>
              <w:pStyle w:val="EQ"/>
              <w:rPr>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w:rPr>
                        <w:lang w:val="en-US"/>
                      </w:rPr>
                      <m:t>ZC</m:t>
                    </m:r>
                  </m:sub>
                </m:sSub>
                <m:r>
                  <m:rPr>
                    <m:sty m:val="p"/>
                  </m:rPr>
                  <w:rPr>
                    <w:rFonts w:ascii="Cambria Math" w:hAnsi="Cambria Math"/>
                  </w:rPr>
                  <m:t>-1</m:t>
                </m:r>
              </m:oMath>
            </m:oMathPara>
          </w:p>
          <w:p w14:paraId="21D30656" w14:textId="77777777" w:rsidR="00731C9A" w:rsidRPr="001A73F7" w:rsidRDefault="00731C9A" w:rsidP="00731C9A">
            <w:r w:rsidRPr="001A73F7">
              <w:t xml:space="preserve">The quantity </w:t>
            </w:r>
            <m:oMath>
              <m:sSub>
                <m:sSubPr>
                  <m:ctrlPr>
                    <w:rPr>
                      <w:rFonts w:ascii="Cambria Math" w:hAnsi="Cambria Math"/>
                      <w:i/>
                    </w:rPr>
                  </m:ctrlPr>
                </m:sSubPr>
                <m:e>
                  <m:r>
                    <w:rPr>
                      <w:rFonts w:ascii="Cambria Math" w:hAnsi="Cambria Math"/>
                    </w:rPr>
                    <m:t>M</m:t>
                  </m:r>
                </m:e>
                <m:sub>
                  <m:r>
                    <m:rPr>
                      <m:nor/>
                    </m:rPr>
                    <w:rPr>
                      <w:rFonts w:ascii="Cambria Math" w:hAnsi="Cambria Math"/>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rsidRPr="001A73F7">
              <w:t xml:space="preserve"> is given by the higher-layer parameter </w:t>
            </w:r>
            <w:r w:rsidRPr="001A73F7">
              <w:rPr>
                <w:i/>
                <w:iCs/>
              </w:rPr>
              <w:t>LP-</w:t>
            </w:r>
            <w:proofErr w:type="spellStart"/>
            <w:r w:rsidRPr="001A73F7">
              <w:rPr>
                <w:i/>
                <w:iCs/>
              </w:rPr>
              <w:t>WUS_Mvalue_IDLE</w:t>
            </w:r>
            <w:proofErr w:type="spellEnd"/>
            <w:r w:rsidRPr="001A73F7">
              <w:rPr>
                <w:i/>
                <w:iCs/>
              </w:rPr>
              <w:t>/INACTIVE</w:t>
            </w:r>
            <w:r w:rsidRPr="001A73F7">
              <w:t xml:space="preserve"> or </w:t>
            </w:r>
            <w:r w:rsidRPr="001A73F7">
              <w:rPr>
                <w:i/>
                <w:iCs/>
              </w:rPr>
              <w:t>LP-</w:t>
            </w:r>
            <w:proofErr w:type="spellStart"/>
            <w:r w:rsidRPr="001A73F7">
              <w:rPr>
                <w:i/>
                <w:iCs/>
              </w:rPr>
              <w:t>WUS_Mvalue_CONNECTED</w:t>
            </w:r>
            <w:proofErr w:type="spellEnd"/>
            <w:r w:rsidRPr="001A73F7">
              <w:t>.</w:t>
            </w:r>
          </w:p>
          <w:p w14:paraId="33F79F79" w14:textId="2FA5F1C1" w:rsidR="00A36AD8" w:rsidRDefault="00731C9A" w:rsidP="00C73C64">
            <w:pPr>
              <w:pStyle w:val="a2"/>
              <w:spacing w:before="120"/>
              <w:jc w:val="both"/>
              <w:rPr>
                <w:rFonts w:eastAsiaTheme="minorEastAsia"/>
                <w:lang w:eastAsia="zh-CN"/>
              </w:rPr>
            </w:pPr>
            <w:r w:rsidRPr="001A73F7">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rsidRPr="001A73F7">
              <w:t xml:space="preserve"> and the number of bits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rsidRPr="001A73F7">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sidRPr="001A73F7">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sidRPr="001A73F7">
              <w:t>, respectively, in clause 7.4.3 of [4, 38.212]</w:t>
            </w:r>
          </w:p>
        </w:tc>
      </w:tr>
    </w:tbl>
    <w:p w14:paraId="005A4AFF" w14:textId="63A187E0" w:rsidR="007F1592" w:rsidRDefault="00E0242E" w:rsidP="00C73C64">
      <w:pPr>
        <w:pStyle w:val="a2"/>
        <w:spacing w:before="120"/>
        <w:jc w:val="both"/>
        <w:rPr>
          <w:rFonts w:eastAsiaTheme="minorEastAsia"/>
          <w:lang w:eastAsia="zh-CN"/>
        </w:rPr>
      </w:pPr>
      <w:r>
        <w:rPr>
          <w:rFonts w:eastAsiaTheme="minorEastAsia" w:hint="eastAsia"/>
          <w:lang w:eastAsia="zh-CN"/>
        </w:rPr>
        <w:t>F</w:t>
      </w:r>
      <w:r>
        <w:rPr>
          <w:rFonts w:eastAsiaTheme="minorEastAsia"/>
          <w:lang w:eastAsia="zh-CN"/>
        </w:rPr>
        <w:t xml:space="preserve">or the case that </w:t>
      </w:r>
      <w:proofErr w:type="spellStart"/>
      <w:r>
        <w:rPr>
          <w:rFonts w:eastAsiaTheme="minorEastAsia"/>
          <w:lang w:eastAsia="zh-CN"/>
        </w:rPr>
        <w:t>gNB</w:t>
      </w:r>
      <w:proofErr w:type="spellEnd"/>
      <w:r>
        <w:rPr>
          <w:rFonts w:eastAsiaTheme="minorEastAsia"/>
          <w:lang w:eastAsia="zh-CN"/>
        </w:rPr>
        <w:t xml:space="preserve"> aims to reduce the overhead of LP-WUS to wake up OFDM-based LP-WUR only, </w:t>
      </w:r>
      <w:r w:rsidR="007107AC">
        <w:rPr>
          <w:rFonts w:eastAsiaTheme="minorEastAsia"/>
          <w:lang w:eastAsia="zh-CN"/>
        </w:rPr>
        <w:t xml:space="preserve">one simplified way is to configure one shorter transmission duration, and transmit the LP-WUS as case1. </w:t>
      </w:r>
    </w:p>
    <w:p w14:paraId="3287328D" w14:textId="3D3B1144" w:rsidR="007F1592" w:rsidRPr="00844516" w:rsidRDefault="00DD1482" w:rsidP="00C73C64">
      <w:pPr>
        <w:pStyle w:val="a2"/>
        <w:spacing w:before="120"/>
        <w:jc w:val="both"/>
        <w:rPr>
          <w:rFonts w:eastAsiaTheme="minorEastAsia"/>
          <w:lang w:eastAsia="zh-CN"/>
        </w:rPr>
      </w:pPr>
      <w:r>
        <w:object w:dxaOrig="27061" w:dyaOrig="6331" w14:anchorId="6C0210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106.15pt" o:ole="">
            <v:imagedata r:id="rId8" o:title=""/>
          </v:shape>
          <o:OLEObject Type="Embed" ProgID="Visio.Drawing.15" ShapeID="_x0000_i1025" DrawAspect="Content" ObjectID="_1816777192" r:id="rId9"/>
        </w:object>
      </w:r>
    </w:p>
    <w:p w14:paraId="5B04B44B" w14:textId="61C97A6D" w:rsidR="007F1592" w:rsidRDefault="00BE5F9F" w:rsidP="00C73C64">
      <w:pPr>
        <w:pStyle w:val="a2"/>
        <w:spacing w:before="120"/>
        <w:jc w:val="both"/>
        <w:rPr>
          <w:rFonts w:eastAsiaTheme="minorEastAsia"/>
          <w:lang w:eastAsia="zh-CN"/>
        </w:rPr>
      </w:pPr>
      <w:r>
        <w:object w:dxaOrig="26660" w:dyaOrig="5001" w14:anchorId="23F4FE58">
          <v:shape id="_x0000_i1026" type="#_x0000_t75" style="width:453.25pt;height:84.9pt" o:ole="">
            <v:imagedata r:id="rId10" o:title=""/>
          </v:shape>
          <o:OLEObject Type="Embed" ProgID="Visio.Drawing.15" ShapeID="_x0000_i1026" DrawAspect="Content" ObjectID="_1816777193" r:id="rId11"/>
        </w:object>
      </w:r>
    </w:p>
    <w:p w14:paraId="44E928F8" w14:textId="618359E3" w:rsidR="007F1592" w:rsidRDefault="00767A10" w:rsidP="00C73C64">
      <w:pPr>
        <w:pStyle w:val="a2"/>
        <w:spacing w:before="120"/>
        <w:jc w:val="both"/>
        <w:rPr>
          <w:rFonts w:eastAsiaTheme="minorEastAsia"/>
          <w:lang w:eastAsia="zh-CN"/>
        </w:rPr>
      </w:pPr>
      <w:r>
        <w:rPr>
          <w:rFonts w:eastAsiaTheme="minorEastAsia" w:hint="eastAsia"/>
          <w:lang w:eastAsia="zh-CN"/>
        </w:rPr>
        <w:t>I</w:t>
      </w:r>
      <w:r>
        <w:rPr>
          <w:rFonts w:eastAsiaTheme="minorEastAsia"/>
          <w:lang w:eastAsia="zh-CN"/>
        </w:rPr>
        <w:t xml:space="preserve">n our views, only one transmission duration configured by </w:t>
      </w:r>
      <w:proofErr w:type="spellStart"/>
      <w:r>
        <w:rPr>
          <w:rFonts w:eastAsiaTheme="minorEastAsia"/>
          <w:lang w:eastAsia="zh-CN"/>
        </w:rPr>
        <w:t>gNB</w:t>
      </w:r>
      <w:proofErr w:type="spellEnd"/>
      <w:r>
        <w:rPr>
          <w:rFonts w:eastAsiaTheme="minorEastAsia"/>
          <w:lang w:eastAsia="zh-CN"/>
        </w:rPr>
        <w:t xml:space="preserve"> to transmit the LP-WUS is enough.</w:t>
      </w:r>
      <w:r w:rsidR="00BF66EA">
        <w:rPr>
          <w:rFonts w:eastAsiaTheme="minorEastAsia"/>
          <w:lang w:eastAsia="zh-CN"/>
        </w:rPr>
        <w:t xml:space="preserve"> In case of </w:t>
      </w:r>
      <w:proofErr w:type="spellStart"/>
      <w:r w:rsidR="00BF66EA">
        <w:rPr>
          <w:rFonts w:eastAsiaTheme="minorEastAsia"/>
          <w:lang w:eastAsia="zh-CN"/>
        </w:rPr>
        <w:t>gNB</w:t>
      </w:r>
      <w:proofErr w:type="spellEnd"/>
      <w:r w:rsidR="00BF66EA">
        <w:rPr>
          <w:rFonts w:eastAsiaTheme="minorEastAsia"/>
          <w:lang w:eastAsia="zh-CN"/>
        </w:rPr>
        <w:t xml:space="preserve"> configures additional shorter transmission duration for OFDM-based LP-WUR, it is not always beneficial for OFDM-based LP-WUR. For example, if </w:t>
      </w:r>
      <w:proofErr w:type="spellStart"/>
      <w:r w:rsidR="00BF66EA">
        <w:rPr>
          <w:rFonts w:eastAsiaTheme="minorEastAsia"/>
          <w:lang w:eastAsia="zh-CN"/>
        </w:rPr>
        <w:t>gNB</w:t>
      </w:r>
      <w:proofErr w:type="spellEnd"/>
      <w:r w:rsidR="00BF66EA">
        <w:rPr>
          <w:rFonts w:eastAsiaTheme="minorEastAsia"/>
          <w:lang w:eastAsia="zh-CN"/>
        </w:rPr>
        <w:t xml:space="preserve"> wake</w:t>
      </w:r>
      <w:r w:rsidR="00E07FBB">
        <w:rPr>
          <w:rFonts w:eastAsiaTheme="minorEastAsia"/>
          <w:lang w:eastAsia="zh-CN"/>
        </w:rPr>
        <w:t xml:space="preserve">s </w:t>
      </w:r>
      <w:r w:rsidR="00BF66EA">
        <w:rPr>
          <w:rFonts w:eastAsiaTheme="minorEastAsia"/>
          <w:lang w:eastAsia="zh-CN"/>
        </w:rPr>
        <w:t>up OOK-based LP-WUR and OFDM-based LP-WUR</w:t>
      </w:r>
      <w:r w:rsidR="00E07FBB">
        <w:rPr>
          <w:rFonts w:eastAsiaTheme="minorEastAsia"/>
          <w:lang w:eastAsia="zh-CN"/>
        </w:rPr>
        <w:t xml:space="preserve"> simultaneously, OFDM-based LP-WUR could achieve better coverage performance by processing the sequence detection in the whole LP-WUS transmission. In case of good channel quality, OFDM-based LP-WUR </w:t>
      </w:r>
      <w:r w:rsidR="008F5852">
        <w:rPr>
          <w:rFonts w:eastAsiaTheme="minorEastAsia"/>
          <w:lang w:eastAsia="zh-CN"/>
        </w:rPr>
        <w:t>don’t</w:t>
      </w:r>
      <w:r w:rsidR="00E07FBB">
        <w:rPr>
          <w:rFonts w:eastAsiaTheme="minorEastAsia"/>
          <w:lang w:eastAsia="zh-CN"/>
        </w:rPr>
        <w:t xml:space="preserve"> need </w:t>
      </w:r>
      <w:r w:rsidR="00E07FBB">
        <w:rPr>
          <w:rFonts w:eastAsiaTheme="minorEastAsia"/>
          <w:lang w:eastAsia="zh-CN"/>
        </w:rPr>
        <w:lastRenderedPageBreak/>
        <w:t>to detect the sequence even in th</w:t>
      </w:r>
      <w:r w:rsidR="000F30BD">
        <w:rPr>
          <w:rFonts w:eastAsiaTheme="minorEastAsia"/>
          <w:lang w:eastAsia="zh-CN"/>
        </w:rPr>
        <w:t xml:space="preserve">at </w:t>
      </w:r>
      <w:r w:rsidR="00E07FBB">
        <w:rPr>
          <w:rFonts w:eastAsiaTheme="minorEastAsia"/>
          <w:lang w:eastAsia="zh-CN"/>
        </w:rPr>
        <w:t xml:space="preserve">shorter transmission duration. </w:t>
      </w:r>
      <w:r w:rsidR="000F30BD">
        <w:rPr>
          <w:rFonts w:eastAsiaTheme="minorEastAsia"/>
          <w:lang w:eastAsia="zh-CN"/>
        </w:rPr>
        <w:t>UE could not catch up the channel condition changes and benefit for the shorter duration cannot be fully achieved.</w:t>
      </w:r>
    </w:p>
    <w:p w14:paraId="1B609EE4" w14:textId="207A1E65" w:rsidR="002F5069" w:rsidRPr="009C70BA" w:rsidRDefault="002F5069" w:rsidP="002F5069">
      <w:pPr>
        <w:pStyle w:val="a2"/>
        <w:spacing w:before="120"/>
        <w:jc w:val="both"/>
        <w:rPr>
          <w:rFonts w:eastAsiaTheme="minorEastAsia"/>
          <w:b/>
          <w:bCs/>
          <w:i/>
          <w:iCs/>
          <w:lang w:val="en-GB" w:eastAsia="zh-CN"/>
        </w:rPr>
      </w:pPr>
      <w:r w:rsidRPr="009C70BA">
        <w:rPr>
          <w:rFonts w:eastAsiaTheme="minorEastAsia"/>
          <w:b/>
          <w:bCs/>
          <w:i/>
          <w:iCs/>
          <w:lang w:val="en-GB" w:eastAsia="zh-CN"/>
        </w:rPr>
        <w:t xml:space="preserve">Proposal </w:t>
      </w:r>
      <w:r>
        <w:rPr>
          <w:rFonts w:eastAsiaTheme="minorEastAsia"/>
          <w:b/>
          <w:bCs/>
          <w:i/>
          <w:iCs/>
          <w:lang w:val="en-GB" w:eastAsia="zh-CN"/>
        </w:rPr>
        <w:t>2</w:t>
      </w:r>
      <w:r w:rsidRPr="009C70BA">
        <w:rPr>
          <w:rFonts w:eastAsiaTheme="minorEastAsia"/>
          <w:b/>
          <w:bCs/>
          <w:i/>
          <w:iCs/>
          <w:lang w:val="en-GB" w:eastAsia="zh-CN"/>
        </w:rPr>
        <w:t>:</w:t>
      </w:r>
      <w:r>
        <w:rPr>
          <w:rFonts w:eastAsiaTheme="minorEastAsia"/>
          <w:b/>
          <w:bCs/>
          <w:i/>
          <w:iCs/>
          <w:lang w:eastAsia="zh-CN"/>
        </w:rPr>
        <w:t xml:space="preserve"> </w:t>
      </w:r>
      <w:r w:rsidR="00DA1F5C">
        <w:rPr>
          <w:rFonts w:eastAsiaTheme="minorEastAsia"/>
          <w:b/>
          <w:bCs/>
          <w:i/>
          <w:iCs/>
          <w:lang w:eastAsia="zh-CN"/>
        </w:rPr>
        <w:t>Single</w:t>
      </w:r>
      <w:r w:rsidRPr="002F5069">
        <w:rPr>
          <w:rFonts w:eastAsiaTheme="minorEastAsia"/>
          <w:b/>
          <w:bCs/>
          <w:i/>
          <w:iCs/>
          <w:lang w:eastAsia="zh-CN"/>
        </w:rPr>
        <w:t xml:space="preserve"> transmission duration configured by </w:t>
      </w:r>
      <w:proofErr w:type="spellStart"/>
      <w:r w:rsidRPr="002F5069">
        <w:rPr>
          <w:rFonts w:eastAsiaTheme="minorEastAsia"/>
          <w:b/>
          <w:bCs/>
          <w:i/>
          <w:iCs/>
          <w:lang w:eastAsia="zh-CN"/>
        </w:rPr>
        <w:t>gNB</w:t>
      </w:r>
      <w:proofErr w:type="spellEnd"/>
      <w:r w:rsidRPr="002F5069">
        <w:rPr>
          <w:rFonts w:eastAsiaTheme="minorEastAsia"/>
          <w:b/>
          <w:bCs/>
          <w:i/>
          <w:iCs/>
          <w:lang w:eastAsia="zh-CN"/>
        </w:rPr>
        <w:t xml:space="preserve"> </w:t>
      </w:r>
      <w:r w:rsidR="000F30BD">
        <w:rPr>
          <w:rFonts w:eastAsiaTheme="minorEastAsia"/>
          <w:b/>
          <w:bCs/>
          <w:i/>
          <w:iCs/>
          <w:lang w:eastAsia="zh-CN"/>
        </w:rPr>
        <w:t xml:space="preserve">is used for </w:t>
      </w:r>
      <w:r w:rsidR="000F30BD" w:rsidRPr="002F5069">
        <w:rPr>
          <w:rFonts w:eastAsiaTheme="minorEastAsia"/>
          <w:b/>
          <w:bCs/>
          <w:i/>
          <w:iCs/>
          <w:lang w:eastAsia="zh-CN"/>
        </w:rPr>
        <w:t>transmit</w:t>
      </w:r>
      <w:r w:rsidR="000F30BD">
        <w:rPr>
          <w:rFonts w:eastAsiaTheme="minorEastAsia"/>
          <w:b/>
          <w:bCs/>
          <w:i/>
          <w:iCs/>
          <w:lang w:eastAsia="zh-CN"/>
        </w:rPr>
        <w:t>ting</w:t>
      </w:r>
      <w:r w:rsidRPr="002F5069">
        <w:rPr>
          <w:rFonts w:eastAsiaTheme="minorEastAsia"/>
          <w:b/>
          <w:bCs/>
          <w:i/>
          <w:iCs/>
          <w:lang w:eastAsia="zh-CN"/>
        </w:rPr>
        <w:t xml:space="preserve"> the LP-WUS</w:t>
      </w:r>
      <w:r w:rsidR="00DA1F5C">
        <w:rPr>
          <w:rFonts w:eastAsiaTheme="minorEastAsia"/>
          <w:b/>
          <w:bCs/>
          <w:i/>
          <w:iCs/>
          <w:lang w:eastAsia="zh-CN"/>
        </w:rPr>
        <w:t xml:space="preserve"> for OOK-based LP-WUR and OFDM-based LP-WUR.</w:t>
      </w:r>
    </w:p>
    <w:p w14:paraId="2B2F5107" w14:textId="6B14C683" w:rsidR="00094A98" w:rsidRPr="00EB78A8" w:rsidRDefault="00697424" w:rsidP="00697424">
      <w:pPr>
        <w:keepNext/>
        <w:numPr>
          <w:ilvl w:val="1"/>
          <w:numId w:val="1"/>
        </w:numPr>
        <w:tabs>
          <w:tab w:val="left" w:pos="4395"/>
        </w:tabs>
        <w:spacing w:before="240" w:after="60"/>
        <w:ind w:left="567"/>
        <w:outlineLvl w:val="1"/>
        <w:rPr>
          <w:rFonts w:eastAsia="MS Mincho"/>
          <w:bCs/>
          <w:iCs/>
          <w:sz w:val="24"/>
          <w:szCs w:val="28"/>
        </w:rPr>
      </w:pPr>
      <w:r w:rsidRPr="00697424">
        <w:rPr>
          <w:rFonts w:eastAsia="MS Mincho"/>
          <w:bCs/>
          <w:iCs/>
          <w:sz w:val="24"/>
          <w:szCs w:val="28"/>
          <w:lang w:val="en-GB"/>
        </w:rPr>
        <w:t>LP-WUS</w:t>
      </w:r>
      <w:r>
        <w:rPr>
          <w:rFonts w:eastAsia="MS Mincho"/>
          <w:bCs/>
          <w:iCs/>
          <w:sz w:val="24"/>
          <w:szCs w:val="28"/>
          <w:lang w:val="en-GB"/>
        </w:rPr>
        <w:t>/SS</w:t>
      </w:r>
      <w:r w:rsidRPr="00697424">
        <w:rPr>
          <w:rFonts w:eastAsia="MS Mincho"/>
          <w:bCs/>
          <w:iCs/>
          <w:sz w:val="24"/>
          <w:szCs w:val="28"/>
          <w:lang w:val="en-GB"/>
        </w:rPr>
        <w:t xml:space="preserve"> frequency location</w:t>
      </w:r>
    </w:p>
    <w:p w14:paraId="39BC3ACC" w14:textId="77777777" w:rsidR="00697424" w:rsidRPr="0041109D" w:rsidRDefault="00697424" w:rsidP="00697424">
      <w:pPr>
        <w:rPr>
          <w:szCs w:val="20"/>
          <w:lang w:eastAsia="x-none"/>
        </w:rPr>
      </w:pPr>
      <w:r>
        <w:rPr>
          <w:szCs w:val="20"/>
          <w:lang w:eastAsia="x-none"/>
        </w:rPr>
        <w:t>We had agreed in previous meeting that:</w:t>
      </w:r>
    </w:p>
    <w:p w14:paraId="05287B41" w14:textId="77777777" w:rsidR="00697424" w:rsidRPr="0041109D" w:rsidRDefault="00697424" w:rsidP="00697424">
      <w:pPr>
        <w:ind w:leftChars="100" w:left="200"/>
        <w:rPr>
          <w:rFonts w:eastAsia="Malgun Gothic"/>
          <w:kern w:val="24"/>
          <w:szCs w:val="20"/>
          <w:lang w:eastAsia="zh-CN"/>
        </w:rPr>
      </w:pPr>
      <w:r w:rsidRPr="0041109D">
        <w:rPr>
          <w:color w:val="000000"/>
          <w:kern w:val="24"/>
          <w:szCs w:val="20"/>
          <w:lang w:eastAsia="zh-CN"/>
        </w:rPr>
        <w:t xml:space="preserve">For LP-WUS/LP-SS frequency resource configuration, </w:t>
      </w:r>
      <w:r w:rsidRPr="0041109D">
        <w:rPr>
          <w:rFonts w:eastAsia="Malgun Gothic"/>
          <w:color w:val="000000"/>
          <w:kern w:val="24"/>
          <w:szCs w:val="20"/>
          <w:lang w:eastAsia="zh-CN"/>
        </w:rPr>
        <w:t>the starting PRB index</w:t>
      </w:r>
      <w:r w:rsidRPr="0041109D">
        <w:rPr>
          <w:color w:val="000000"/>
          <w:kern w:val="24"/>
          <w:szCs w:val="20"/>
          <w:lang w:eastAsia="zh-CN"/>
        </w:rPr>
        <w:t xml:space="preserve"> with reference to carrier boundary determined by </w:t>
      </w:r>
      <w:proofErr w:type="spellStart"/>
      <w:r w:rsidRPr="0041109D">
        <w:rPr>
          <w:i/>
          <w:color w:val="000000"/>
          <w:kern w:val="24"/>
          <w:szCs w:val="20"/>
          <w:lang w:eastAsia="zh-CN"/>
        </w:rPr>
        <w:t>offsetToCarrier</w:t>
      </w:r>
      <w:proofErr w:type="spellEnd"/>
      <w:r w:rsidRPr="0041109D">
        <w:rPr>
          <w:color w:val="000000"/>
          <w:kern w:val="24"/>
          <w:szCs w:val="20"/>
          <w:lang w:eastAsia="zh-CN"/>
        </w:rPr>
        <w:t xml:space="preserve"> </w:t>
      </w:r>
      <w:r w:rsidRPr="0041109D">
        <w:rPr>
          <w:kern w:val="24"/>
          <w:szCs w:val="20"/>
          <w:lang w:eastAsia="zh-CN"/>
        </w:rPr>
        <w:t xml:space="preserve">corresponding to SCS of the active BWP or legacy DL initial BWP is configured by </w:t>
      </w:r>
      <w:proofErr w:type="spellStart"/>
      <w:r w:rsidRPr="0041109D">
        <w:rPr>
          <w:kern w:val="24"/>
          <w:szCs w:val="20"/>
          <w:lang w:eastAsia="zh-CN"/>
        </w:rPr>
        <w:t>gNB</w:t>
      </w:r>
      <w:proofErr w:type="spellEnd"/>
      <w:r w:rsidRPr="0041109D">
        <w:rPr>
          <w:kern w:val="24"/>
          <w:szCs w:val="20"/>
          <w:lang w:eastAsia="zh-CN"/>
        </w:rPr>
        <w:t>, with range of 0~263</w:t>
      </w:r>
      <w:r w:rsidRPr="0041109D">
        <w:rPr>
          <w:rFonts w:eastAsia="Malgun Gothic"/>
          <w:kern w:val="24"/>
          <w:szCs w:val="20"/>
          <w:lang w:eastAsia="zh-CN"/>
        </w:rPr>
        <w:t>. S</w:t>
      </w:r>
      <w:r w:rsidRPr="0041109D">
        <w:rPr>
          <w:kern w:val="24"/>
          <w:szCs w:val="20"/>
          <w:lang w:eastAsia="zh-CN"/>
        </w:rPr>
        <w:t>tar</w:t>
      </w:r>
      <w:r w:rsidRPr="0041109D">
        <w:rPr>
          <w:rFonts w:eastAsia="Malgun Gothic"/>
          <w:kern w:val="24"/>
          <w:szCs w:val="20"/>
          <w:lang w:eastAsia="zh-CN"/>
        </w:rPr>
        <w:t>t</w:t>
      </w:r>
      <w:r w:rsidRPr="0041109D">
        <w:rPr>
          <w:kern w:val="24"/>
          <w:szCs w:val="20"/>
          <w:lang w:eastAsia="zh-CN"/>
        </w:rPr>
        <w:t xml:space="preserve">ing PRB index </w:t>
      </w:r>
      <w:r w:rsidRPr="0041109D">
        <w:rPr>
          <w:rFonts w:eastAsia="Malgun Gothic"/>
          <w:kern w:val="24"/>
          <w:szCs w:val="20"/>
          <w:lang w:eastAsia="zh-CN"/>
        </w:rPr>
        <w:t xml:space="preserve">configured </w:t>
      </w:r>
      <w:r w:rsidRPr="0041109D">
        <w:rPr>
          <w:kern w:val="24"/>
          <w:szCs w:val="20"/>
          <w:lang w:eastAsia="zh-CN"/>
        </w:rPr>
        <w:t>for LP-WUS is same as that of LP-SS.</w:t>
      </w:r>
    </w:p>
    <w:p w14:paraId="107A7071" w14:textId="77777777" w:rsidR="00697424" w:rsidRDefault="00697424" w:rsidP="00697424">
      <w:pPr>
        <w:rPr>
          <w:rFonts w:eastAsiaTheme="minorEastAsia"/>
          <w:lang w:eastAsia="zh-CN"/>
        </w:rPr>
      </w:pPr>
    </w:p>
    <w:p w14:paraId="7D0D299A" w14:textId="1D20DAE6" w:rsidR="00697424" w:rsidRDefault="00697424" w:rsidP="00C850FD">
      <w:pPr>
        <w:jc w:val="both"/>
        <w:rPr>
          <w:rFonts w:eastAsiaTheme="minorEastAsia"/>
          <w:lang w:eastAsia="zh-CN"/>
        </w:rPr>
      </w:pPr>
      <w:r>
        <w:rPr>
          <w:rFonts w:eastAsiaTheme="minorEastAsia" w:hint="eastAsia"/>
          <w:lang w:eastAsia="zh-CN"/>
        </w:rPr>
        <w:t>I</w:t>
      </w:r>
      <w:r>
        <w:rPr>
          <w:rFonts w:eastAsiaTheme="minorEastAsia"/>
          <w:lang w:eastAsia="zh-CN"/>
        </w:rPr>
        <w:t xml:space="preserve">t assumed both Idle and Connected </w:t>
      </w:r>
      <w:r>
        <w:rPr>
          <w:rFonts w:eastAsiaTheme="minorEastAsia" w:hint="eastAsia"/>
          <w:lang w:eastAsia="zh-CN"/>
        </w:rPr>
        <w:t>modes</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use the same RB index. In the current CR for 38.213, it is unclear to use a single </w:t>
      </w:r>
      <w:proofErr w:type="spellStart"/>
      <w:r w:rsidRPr="002C4F20">
        <w:rPr>
          <w:rFonts w:eastAsiaTheme="minorEastAsia"/>
          <w:i/>
          <w:iCs/>
          <w:lang w:eastAsia="zh-CN"/>
        </w:rPr>
        <w:t>offsetToCarrier</w:t>
      </w:r>
      <w:proofErr w:type="spellEnd"/>
      <w:r>
        <w:rPr>
          <w:rFonts w:eastAsiaTheme="minorEastAsia"/>
          <w:lang w:eastAsia="zh-CN"/>
        </w:rPr>
        <w:t xml:space="preserve">. However, we also have agreements that LP-WUS for connected mode should be within active BWP as baseline. The LP-WUS for connected mode can be outside of active BWP, depending on capability. The LP-WUS for idle mode do not have that restriction relative the initial BWP by capability. The frequency configurations for different modes are different. Also, the detection of LP-WUS for different modes is generally assumed to be different. </w:t>
      </w:r>
    </w:p>
    <w:p w14:paraId="7D01F399" w14:textId="77777777" w:rsidR="00697424" w:rsidRPr="000F2025" w:rsidRDefault="00697424" w:rsidP="00C850FD">
      <w:pPr>
        <w:jc w:val="both"/>
        <w:rPr>
          <w:rFonts w:eastAsiaTheme="minorEastAsia"/>
          <w:lang w:eastAsia="zh-CN"/>
        </w:rPr>
      </w:pPr>
      <w:r>
        <w:rPr>
          <w:rFonts w:eastAsiaTheme="minorEastAsia"/>
          <w:lang w:eastAsia="zh-CN"/>
        </w:rPr>
        <w:t>It also should be noted that</w:t>
      </w:r>
      <w:r>
        <w:rPr>
          <w:rFonts w:eastAsiaTheme="minorEastAsia" w:hint="eastAsia"/>
          <w:lang w:eastAsia="zh-CN"/>
        </w:rPr>
        <w:t xml:space="preserve"> </w:t>
      </w:r>
      <w:r>
        <w:rPr>
          <w:rFonts w:eastAsiaTheme="minorEastAsia"/>
          <w:lang w:eastAsia="zh-CN"/>
        </w:rPr>
        <w:t xml:space="preserve">the available symbols determination for idle and connected modes are totally independent. There is no mechanism to coordinate them. Thus, it is better to have 2 separated </w:t>
      </w:r>
      <w:proofErr w:type="spellStart"/>
      <w:r w:rsidRPr="0041109D">
        <w:rPr>
          <w:i/>
          <w:color w:val="000000"/>
          <w:kern w:val="24"/>
          <w:szCs w:val="20"/>
          <w:lang w:eastAsia="zh-CN"/>
        </w:rPr>
        <w:t>offsetToCarrier</w:t>
      </w:r>
      <w:r>
        <w:rPr>
          <w:color w:val="000000"/>
          <w:kern w:val="24"/>
          <w:szCs w:val="20"/>
          <w:lang w:eastAsia="zh-CN"/>
        </w:rPr>
        <w:t>s</w:t>
      </w:r>
      <w:proofErr w:type="spellEnd"/>
      <w:r>
        <w:rPr>
          <w:color w:val="000000"/>
          <w:kern w:val="24"/>
          <w:szCs w:val="20"/>
          <w:lang w:eastAsia="zh-CN"/>
        </w:rPr>
        <w:t xml:space="preserve"> in the spec.</w:t>
      </w:r>
    </w:p>
    <w:p w14:paraId="3EBF4F0B" w14:textId="1CB5F4BF" w:rsidR="001B3F61" w:rsidRPr="00697424" w:rsidRDefault="00697424" w:rsidP="00697424">
      <w:pPr>
        <w:pStyle w:val="a2"/>
        <w:spacing w:before="120"/>
        <w:jc w:val="both"/>
        <w:rPr>
          <w:rFonts w:eastAsiaTheme="minorEastAsia"/>
          <w:lang w:eastAsia="zh-CN"/>
        </w:rPr>
      </w:pPr>
      <w:r w:rsidRPr="00F67018">
        <w:rPr>
          <w:b/>
          <w:bCs/>
        </w:rPr>
        <w:t>Proposal</w:t>
      </w:r>
      <w:r>
        <w:rPr>
          <w:b/>
          <w:bCs/>
        </w:rPr>
        <w:t xml:space="preserve"> </w:t>
      </w:r>
      <w:r>
        <w:rPr>
          <w:b/>
          <w:bCs/>
        </w:rPr>
        <w:t>3</w:t>
      </w:r>
      <w:r>
        <w:rPr>
          <w:b/>
          <w:bCs/>
        </w:rPr>
        <w:t xml:space="preserve">: </w:t>
      </w:r>
      <w:r>
        <w:rPr>
          <w:rFonts w:eastAsiaTheme="minorEastAsia"/>
          <w:b/>
          <w:bCs/>
          <w:lang w:eastAsia="zh-CN"/>
        </w:rPr>
        <w:t>Separated frequency location</w:t>
      </w:r>
      <w:r>
        <w:rPr>
          <w:rFonts w:eastAsiaTheme="minorEastAsia"/>
          <w:b/>
          <w:bCs/>
          <w:lang w:eastAsia="zh-CN"/>
        </w:rPr>
        <w:t>s</w:t>
      </w:r>
      <w:r>
        <w:rPr>
          <w:rFonts w:eastAsiaTheme="minorEastAsia"/>
          <w:b/>
          <w:bCs/>
          <w:lang w:eastAsia="zh-CN"/>
        </w:rPr>
        <w:t xml:space="preserve"> </w:t>
      </w:r>
      <w:r>
        <w:rPr>
          <w:rFonts w:eastAsiaTheme="minorEastAsia"/>
          <w:b/>
          <w:bCs/>
          <w:lang w:eastAsia="zh-CN"/>
        </w:rPr>
        <w:t xml:space="preserve">for </w:t>
      </w:r>
      <w:r>
        <w:rPr>
          <w:rFonts w:eastAsiaTheme="minorEastAsia"/>
          <w:b/>
          <w:bCs/>
          <w:lang w:eastAsia="zh-CN"/>
        </w:rPr>
        <w:t>LP-WUS</w:t>
      </w:r>
      <w:r>
        <w:rPr>
          <w:rFonts w:eastAsiaTheme="minorEastAsia"/>
          <w:b/>
          <w:bCs/>
          <w:lang w:eastAsia="zh-CN"/>
        </w:rPr>
        <w:t>/SS</w:t>
      </w:r>
      <w:r>
        <w:rPr>
          <w:rFonts w:eastAsiaTheme="minorEastAsia"/>
          <w:b/>
          <w:bCs/>
          <w:lang w:eastAsia="zh-CN"/>
        </w:rPr>
        <w:t xml:space="preserve"> </w:t>
      </w:r>
      <w:r>
        <w:rPr>
          <w:rFonts w:eastAsiaTheme="minorEastAsia"/>
          <w:b/>
          <w:bCs/>
          <w:lang w:eastAsia="zh-CN"/>
        </w:rPr>
        <w:t>in idle/inactive</w:t>
      </w:r>
      <w:r>
        <w:rPr>
          <w:rFonts w:eastAsiaTheme="minorEastAsia"/>
          <w:b/>
          <w:bCs/>
          <w:lang w:eastAsia="zh-CN"/>
        </w:rPr>
        <w:t xml:space="preserve"> mode </w:t>
      </w:r>
      <w:r>
        <w:rPr>
          <w:rFonts w:eastAsiaTheme="minorEastAsia"/>
          <w:b/>
          <w:bCs/>
          <w:lang w:eastAsia="zh-CN"/>
        </w:rPr>
        <w:t xml:space="preserve">and LP-WUS in connected mode </w:t>
      </w:r>
      <w:r>
        <w:rPr>
          <w:rFonts w:eastAsiaTheme="minorEastAsia"/>
          <w:b/>
          <w:bCs/>
          <w:lang w:eastAsia="zh-CN"/>
        </w:rPr>
        <w:t>should be configured.</w:t>
      </w:r>
    </w:p>
    <w:p w14:paraId="69A8645B" w14:textId="1406EF3E" w:rsidR="00F65FEA" w:rsidRPr="00EB78A8" w:rsidRDefault="00F65FEA" w:rsidP="008750AD">
      <w:pPr>
        <w:pStyle w:val="1"/>
        <w:rPr>
          <w:rFonts w:ascii="Times New Roman" w:hAnsi="Times New Roman" w:cs="Times New Roman"/>
        </w:rPr>
      </w:pPr>
      <w:r w:rsidRPr="00EB78A8">
        <w:rPr>
          <w:rFonts w:ascii="Times New Roman" w:hAnsi="Times New Roman" w:cs="Times New Roman"/>
        </w:rPr>
        <w:t>Conclusion</w:t>
      </w:r>
    </w:p>
    <w:p w14:paraId="09FE1E03" w14:textId="7A88E357" w:rsidR="000340C1" w:rsidRDefault="002328B0" w:rsidP="000340C1">
      <w:pPr>
        <w:pStyle w:val="00Text"/>
        <w:rPr>
          <w:bCs/>
        </w:rPr>
      </w:pPr>
      <w:r w:rsidRPr="00EB78A8">
        <w:t>In this contribution</w:t>
      </w:r>
      <w:r w:rsidR="00641CF4">
        <w:t xml:space="preserve">, we discuss the case that </w:t>
      </w:r>
      <w:r w:rsidR="00641CF4" w:rsidRPr="00641CF4">
        <w:rPr>
          <w:bCs/>
        </w:rPr>
        <w:t>LP-WUS targeting to wake up OFDM-based LP-WUR only.</w:t>
      </w:r>
      <w:r w:rsidR="00A161B4">
        <w:rPr>
          <w:bCs/>
        </w:rPr>
        <w:t xml:space="preserve"> Observation and proposal </w:t>
      </w:r>
      <w:r w:rsidR="0016005D">
        <w:rPr>
          <w:bCs/>
        </w:rPr>
        <w:t xml:space="preserve">are </w:t>
      </w:r>
      <w:r w:rsidR="00A161B4">
        <w:rPr>
          <w:bCs/>
        </w:rPr>
        <w:t>summarized as following.</w:t>
      </w:r>
    </w:p>
    <w:p w14:paraId="5ABD42DF" w14:textId="77777777" w:rsidR="00521636" w:rsidRPr="007F5A41" w:rsidRDefault="00521636" w:rsidP="00521636">
      <w:pPr>
        <w:pStyle w:val="a2"/>
        <w:spacing w:before="120"/>
        <w:jc w:val="both"/>
        <w:rPr>
          <w:rFonts w:eastAsiaTheme="minorEastAsia"/>
          <w:b/>
          <w:bCs/>
          <w:i/>
          <w:iCs/>
          <w:lang w:val="en-GB" w:eastAsia="zh-CN"/>
        </w:rPr>
      </w:pPr>
      <w:r>
        <w:rPr>
          <w:rFonts w:eastAsiaTheme="minorEastAsia"/>
          <w:b/>
          <w:bCs/>
          <w:i/>
          <w:iCs/>
          <w:lang w:val="en-GB" w:eastAsia="zh-CN"/>
        </w:rPr>
        <w:t>Observation</w:t>
      </w:r>
      <w:r w:rsidRPr="007F5A41">
        <w:rPr>
          <w:rFonts w:eastAsiaTheme="minorEastAsia"/>
          <w:b/>
          <w:bCs/>
          <w:i/>
          <w:iCs/>
          <w:lang w:val="en-GB" w:eastAsia="zh-CN"/>
        </w:rPr>
        <w:t xml:space="preserve"> 1: </w:t>
      </w:r>
      <w:r w:rsidRPr="00085C5B">
        <w:rPr>
          <w:rFonts w:eastAsiaTheme="minorEastAsia"/>
          <w:i/>
          <w:iCs/>
          <w:lang w:val="en-GB" w:eastAsia="zh-CN"/>
        </w:rPr>
        <w:t>OFDM-based LP-WUR cannot make sure the wake-up information is correct due to there is no CRC attached for the wake-up information</w:t>
      </w:r>
      <w:r>
        <w:rPr>
          <w:rFonts w:eastAsiaTheme="minorEastAsia"/>
          <w:i/>
          <w:iCs/>
          <w:lang w:val="en-GB" w:eastAsia="zh-CN"/>
        </w:rPr>
        <w:t>.</w:t>
      </w:r>
    </w:p>
    <w:p w14:paraId="29BB557B" w14:textId="77777777" w:rsidR="00521636" w:rsidRPr="009C70BA" w:rsidRDefault="00521636" w:rsidP="00521636">
      <w:pPr>
        <w:pStyle w:val="a2"/>
        <w:spacing w:before="120"/>
        <w:jc w:val="both"/>
        <w:rPr>
          <w:rFonts w:eastAsiaTheme="minorEastAsia"/>
          <w:b/>
          <w:bCs/>
          <w:i/>
          <w:iCs/>
          <w:lang w:val="en-GB" w:eastAsia="zh-CN"/>
        </w:rPr>
      </w:pPr>
      <w:r w:rsidRPr="009C70BA">
        <w:rPr>
          <w:rFonts w:eastAsiaTheme="minorEastAsia"/>
          <w:b/>
          <w:bCs/>
          <w:i/>
          <w:iCs/>
          <w:lang w:val="en-GB" w:eastAsia="zh-CN"/>
        </w:rPr>
        <w:t xml:space="preserve">Proposal 1: </w:t>
      </w:r>
      <w:r>
        <w:rPr>
          <w:rFonts w:eastAsiaTheme="minorEastAsia"/>
          <w:b/>
          <w:bCs/>
          <w:i/>
          <w:iCs/>
          <w:lang w:val="en-GB" w:eastAsia="zh-CN"/>
        </w:rPr>
        <w:t>For OFDM-based LP-WUR, whether and when to stop the sequence detection of LP-WUS could depend on the implementation of UE.</w:t>
      </w:r>
    </w:p>
    <w:p w14:paraId="20AAE768" w14:textId="77777777" w:rsidR="000F30BD" w:rsidRPr="009C70BA" w:rsidRDefault="000F30BD" w:rsidP="000F30BD">
      <w:pPr>
        <w:pStyle w:val="a2"/>
        <w:spacing w:before="120"/>
        <w:jc w:val="both"/>
        <w:rPr>
          <w:rFonts w:eastAsiaTheme="minorEastAsia"/>
          <w:b/>
          <w:bCs/>
          <w:i/>
          <w:iCs/>
          <w:lang w:val="en-GB" w:eastAsia="zh-CN"/>
        </w:rPr>
      </w:pPr>
      <w:r w:rsidRPr="009C70BA">
        <w:rPr>
          <w:rFonts w:eastAsiaTheme="minorEastAsia"/>
          <w:b/>
          <w:bCs/>
          <w:i/>
          <w:iCs/>
          <w:lang w:val="en-GB" w:eastAsia="zh-CN"/>
        </w:rPr>
        <w:t xml:space="preserve">Proposal </w:t>
      </w:r>
      <w:r>
        <w:rPr>
          <w:rFonts w:eastAsiaTheme="minorEastAsia"/>
          <w:b/>
          <w:bCs/>
          <w:i/>
          <w:iCs/>
          <w:lang w:val="en-GB" w:eastAsia="zh-CN"/>
        </w:rPr>
        <w:t>2</w:t>
      </w:r>
      <w:r w:rsidRPr="009C70BA">
        <w:rPr>
          <w:rFonts w:eastAsiaTheme="minorEastAsia"/>
          <w:b/>
          <w:bCs/>
          <w:i/>
          <w:iCs/>
          <w:lang w:val="en-GB" w:eastAsia="zh-CN"/>
        </w:rPr>
        <w:t>:</w:t>
      </w:r>
      <w:r>
        <w:rPr>
          <w:rFonts w:eastAsiaTheme="minorEastAsia"/>
          <w:b/>
          <w:bCs/>
          <w:i/>
          <w:iCs/>
          <w:lang w:eastAsia="zh-CN"/>
        </w:rPr>
        <w:t xml:space="preserve"> Single</w:t>
      </w:r>
      <w:r w:rsidRPr="002F5069">
        <w:rPr>
          <w:rFonts w:eastAsiaTheme="minorEastAsia"/>
          <w:b/>
          <w:bCs/>
          <w:i/>
          <w:iCs/>
          <w:lang w:eastAsia="zh-CN"/>
        </w:rPr>
        <w:t xml:space="preserve"> transmission duration configured by </w:t>
      </w:r>
      <w:proofErr w:type="spellStart"/>
      <w:r w:rsidRPr="002F5069">
        <w:rPr>
          <w:rFonts w:eastAsiaTheme="minorEastAsia"/>
          <w:b/>
          <w:bCs/>
          <w:i/>
          <w:iCs/>
          <w:lang w:eastAsia="zh-CN"/>
        </w:rPr>
        <w:t>gNB</w:t>
      </w:r>
      <w:proofErr w:type="spellEnd"/>
      <w:r w:rsidRPr="002F5069">
        <w:rPr>
          <w:rFonts w:eastAsiaTheme="minorEastAsia"/>
          <w:b/>
          <w:bCs/>
          <w:i/>
          <w:iCs/>
          <w:lang w:eastAsia="zh-CN"/>
        </w:rPr>
        <w:t xml:space="preserve"> </w:t>
      </w:r>
      <w:r>
        <w:rPr>
          <w:rFonts w:eastAsiaTheme="minorEastAsia"/>
          <w:b/>
          <w:bCs/>
          <w:i/>
          <w:iCs/>
          <w:lang w:eastAsia="zh-CN"/>
        </w:rPr>
        <w:t xml:space="preserve">is used for </w:t>
      </w:r>
      <w:r w:rsidRPr="002F5069">
        <w:rPr>
          <w:rFonts w:eastAsiaTheme="minorEastAsia"/>
          <w:b/>
          <w:bCs/>
          <w:i/>
          <w:iCs/>
          <w:lang w:eastAsia="zh-CN"/>
        </w:rPr>
        <w:t>transmit</w:t>
      </w:r>
      <w:r>
        <w:rPr>
          <w:rFonts w:eastAsiaTheme="minorEastAsia"/>
          <w:b/>
          <w:bCs/>
          <w:i/>
          <w:iCs/>
          <w:lang w:eastAsia="zh-CN"/>
        </w:rPr>
        <w:t>ting</w:t>
      </w:r>
      <w:r w:rsidRPr="002F5069">
        <w:rPr>
          <w:rFonts w:eastAsiaTheme="minorEastAsia"/>
          <w:b/>
          <w:bCs/>
          <w:i/>
          <w:iCs/>
          <w:lang w:eastAsia="zh-CN"/>
        </w:rPr>
        <w:t xml:space="preserve"> the LP-WUS</w:t>
      </w:r>
      <w:r>
        <w:rPr>
          <w:rFonts w:eastAsiaTheme="minorEastAsia"/>
          <w:b/>
          <w:bCs/>
          <w:i/>
          <w:iCs/>
          <w:lang w:eastAsia="zh-CN"/>
        </w:rPr>
        <w:t xml:space="preserve"> for OOK-based LP-WUR and OFDM-based LP-WUR.</w:t>
      </w:r>
    </w:p>
    <w:p w14:paraId="13B54A43" w14:textId="77777777" w:rsidR="00F12BB0" w:rsidRPr="00F12BB0" w:rsidRDefault="00F12BB0" w:rsidP="00F12BB0">
      <w:pPr>
        <w:pStyle w:val="a2"/>
        <w:spacing w:before="120"/>
        <w:jc w:val="both"/>
        <w:rPr>
          <w:rFonts w:eastAsiaTheme="minorEastAsia"/>
          <w:i/>
          <w:iCs/>
          <w:lang w:eastAsia="zh-CN"/>
        </w:rPr>
      </w:pPr>
      <w:r w:rsidRPr="00F12BB0">
        <w:rPr>
          <w:b/>
          <w:bCs/>
          <w:i/>
          <w:iCs/>
        </w:rPr>
        <w:t xml:space="preserve">Proposal 3: </w:t>
      </w:r>
      <w:r w:rsidRPr="00F12BB0">
        <w:rPr>
          <w:rFonts w:eastAsiaTheme="minorEastAsia"/>
          <w:b/>
          <w:bCs/>
          <w:i/>
          <w:iCs/>
          <w:lang w:eastAsia="zh-CN"/>
        </w:rPr>
        <w:t>Separated frequency locations for LP-WUS/SS in idle/inactive mode and LP-WUS in connected mode should be configured.</w:t>
      </w:r>
    </w:p>
    <w:p w14:paraId="1ADE3C55" w14:textId="77777777" w:rsidR="00521636" w:rsidRPr="00F12BB0" w:rsidRDefault="00521636" w:rsidP="000340C1">
      <w:pPr>
        <w:pStyle w:val="00Text"/>
        <w:rPr>
          <w:rFonts w:eastAsiaTheme="minorEastAsia"/>
          <w:b/>
          <w:bCs/>
          <w:i/>
          <w:iCs/>
        </w:rPr>
      </w:pPr>
    </w:p>
    <w:p w14:paraId="2B8D6CEC" w14:textId="77777777" w:rsidR="00DF6E36" w:rsidRPr="00EB78A8" w:rsidRDefault="00DF6E36" w:rsidP="00DF6E36">
      <w:pPr>
        <w:pStyle w:val="1"/>
        <w:spacing w:after="120"/>
        <w:ind w:left="563" w:hangingChars="201" w:hanging="563"/>
        <w:rPr>
          <w:rFonts w:ascii="Times New Roman" w:eastAsia="宋体" w:hAnsi="Times New Roman" w:cs="Times New Roman"/>
          <w:lang w:eastAsia="zh-CN"/>
        </w:rPr>
      </w:pPr>
      <w:r w:rsidRPr="00EB78A8">
        <w:rPr>
          <w:rFonts w:ascii="Times New Roman" w:eastAsia="宋体" w:hAnsi="Times New Roman" w:cs="Times New Roman"/>
          <w:lang w:eastAsia="zh-CN"/>
        </w:rPr>
        <w:t>References</w:t>
      </w:r>
    </w:p>
    <w:p w14:paraId="2879AB1D" w14:textId="77777777" w:rsidR="00773968" w:rsidRPr="00746D7B" w:rsidRDefault="00773968" w:rsidP="00773968">
      <w:pPr>
        <w:numPr>
          <w:ilvl w:val="0"/>
          <w:numId w:val="2"/>
        </w:numPr>
        <w:jc w:val="both"/>
      </w:pPr>
      <w:r w:rsidRPr="00933F7E">
        <w:rPr>
          <w:rFonts w:eastAsiaTheme="minorEastAsia"/>
          <w:lang w:eastAsia="zh-CN"/>
        </w:rPr>
        <w:t>RP-24</w:t>
      </w:r>
      <w:r>
        <w:rPr>
          <w:rFonts w:eastAsiaTheme="minorEastAsia"/>
          <w:lang w:eastAsia="zh-CN"/>
        </w:rPr>
        <w:t>1824</w:t>
      </w:r>
      <w:r w:rsidRPr="00933F7E">
        <w:rPr>
          <w:rFonts w:eastAsiaTheme="minorEastAsia"/>
          <w:lang w:eastAsia="zh-CN"/>
        </w:rPr>
        <w:t xml:space="preserve">, </w:t>
      </w:r>
      <w:r w:rsidRPr="003D0233">
        <w:rPr>
          <w:rFonts w:eastAsiaTheme="minorEastAsia"/>
          <w:lang w:eastAsia="zh-CN"/>
        </w:rPr>
        <w:t>Revised WID: Low-power wake-up signal and receiver for NR (LP-WUS/WUR)</w:t>
      </w:r>
      <w:r w:rsidRPr="00933F7E">
        <w:rPr>
          <w:rFonts w:eastAsiaTheme="minorEastAsia"/>
          <w:lang w:eastAsia="zh-CN"/>
        </w:rPr>
        <w:t>, vivo</w:t>
      </w:r>
    </w:p>
    <w:p w14:paraId="6FDB7ACF" w14:textId="148AB620" w:rsidR="00805DB8" w:rsidRPr="00EB78A8" w:rsidRDefault="00805DB8" w:rsidP="000C77D8">
      <w:pPr>
        <w:jc w:val="both"/>
        <w:rPr>
          <w:rFonts w:eastAsia="宋体"/>
          <w:szCs w:val="22"/>
          <w:lang w:eastAsia="zh-CN"/>
        </w:rPr>
      </w:pPr>
    </w:p>
    <w:sectPr w:rsidR="00805DB8" w:rsidRPr="00EB78A8">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3FBF4" w14:textId="77777777" w:rsidR="00987F1E" w:rsidRDefault="00987F1E">
      <w:r>
        <w:separator/>
      </w:r>
    </w:p>
  </w:endnote>
  <w:endnote w:type="continuationSeparator" w:id="0">
    <w:p w14:paraId="016726FA" w14:textId="77777777" w:rsidR="00987F1E" w:rsidRDefault="00987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D906B" w14:textId="77777777" w:rsidR="00987F1E" w:rsidRDefault="00987F1E">
      <w:r>
        <w:separator/>
      </w:r>
    </w:p>
  </w:footnote>
  <w:footnote w:type="continuationSeparator" w:id="0">
    <w:p w14:paraId="25E93EE0" w14:textId="77777777" w:rsidR="00987F1E" w:rsidRDefault="00987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FF6B11" w:rsidRDefault="00FF6B11" w:rsidP="009A5B4B">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3"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4"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224E2A"/>
    <w:multiLevelType w:val="hybridMultilevel"/>
    <w:tmpl w:val="C87CAF5A"/>
    <w:lvl w:ilvl="0" w:tplc="B1D6F79C">
      <w:start w:val="1"/>
      <w:numFmt w:val="bullet"/>
      <w:lvlText w:val="•"/>
      <w:lvlJc w:val="left"/>
      <w:pPr>
        <w:tabs>
          <w:tab w:val="num" w:pos="360"/>
        </w:tabs>
        <w:ind w:left="360" w:hanging="360"/>
      </w:pPr>
      <w:rPr>
        <w:rFonts w:ascii="Arial" w:hAnsi="Arial" w:hint="default"/>
      </w:rPr>
    </w:lvl>
    <w:lvl w:ilvl="1" w:tplc="B978E326">
      <w:numFmt w:val="bullet"/>
      <w:lvlText w:val="•"/>
      <w:lvlJc w:val="left"/>
      <w:pPr>
        <w:tabs>
          <w:tab w:val="num" w:pos="1080"/>
        </w:tabs>
        <w:ind w:left="1080" w:hanging="360"/>
      </w:pPr>
      <w:rPr>
        <w:rFonts w:ascii="Arial" w:hAnsi="Arial" w:hint="default"/>
      </w:rPr>
    </w:lvl>
    <w:lvl w:ilvl="2" w:tplc="B93E26CC" w:tentative="1">
      <w:start w:val="1"/>
      <w:numFmt w:val="bullet"/>
      <w:lvlText w:val="•"/>
      <w:lvlJc w:val="left"/>
      <w:pPr>
        <w:tabs>
          <w:tab w:val="num" w:pos="1800"/>
        </w:tabs>
        <w:ind w:left="1800" w:hanging="360"/>
      </w:pPr>
      <w:rPr>
        <w:rFonts w:ascii="Arial" w:hAnsi="Arial" w:hint="default"/>
      </w:rPr>
    </w:lvl>
    <w:lvl w:ilvl="3" w:tplc="E396A2A6" w:tentative="1">
      <w:start w:val="1"/>
      <w:numFmt w:val="bullet"/>
      <w:lvlText w:val="•"/>
      <w:lvlJc w:val="left"/>
      <w:pPr>
        <w:tabs>
          <w:tab w:val="num" w:pos="2520"/>
        </w:tabs>
        <w:ind w:left="2520" w:hanging="360"/>
      </w:pPr>
      <w:rPr>
        <w:rFonts w:ascii="Arial" w:hAnsi="Arial" w:hint="default"/>
      </w:rPr>
    </w:lvl>
    <w:lvl w:ilvl="4" w:tplc="2708B8FC" w:tentative="1">
      <w:start w:val="1"/>
      <w:numFmt w:val="bullet"/>
      <w:lvlText w:val="•"/>
      <w:lvlJc w:val="left"/>
      <w:pPr>
        <w:tabs>
          <w:tab w:val="num" w:pos="3240"/>
        </w:tabs>
        <w:ind w:left="3240" w:hanging="360"/>
      </w:pPr>
      <w:rPr>
        <w:rFonts w:ascii="Arial" w:hAnsi="Arial" w:hint="default"/>
      </w:rPr>
    </w:lvl>
    <w:lvl w:ilvl="5" w:tplc="3AE24B62" w:tentative="1">
      <w:start w:val="1"/>
      <w:numFmt w:val="bullet"/>
      <w:lvlText w:val="•"/>
      <w:lvlJc w:val="left"/>
      <w:pPr>
        <w:tabs>
          <w:tab w:val="num" w:pos="3960"/>
        </w:tabs>
        <w:ind w:left="3960" w:hanging="360"/>
      </w:pPr>
      <w:rPr>
        <w:rFonts w:ascii="Arial" w:hAnsi="Arial" w:hint="default"/>
      </w:rPr>
    </w:lvl>
    <w:lvl w:ilvl="6" w:tplc="7A963F84" w:tentative="1">
      <w:start w:val="1"/>
      <w:numFmt w:val="bullet"/>
      <w:lvlText w:val="•"/>
      <w:lvlJc w:val="left"/>
      <w:pPr>
        <w:tabs>
          <w:tab w:val="num" w:pos="4680"/>
        </w:tabs>
        <w:ind w:left="4680" w:hanging="360"/>
      </w:pPr>
      <w:rPr>
        <w:rFonts w:ascii="Arial" w:hAnsi="Arial" w:hint="default"/>
      </w:rPr>
    </w:lvl>
    <w:lvl w:ilvl="7" w:tplc="11121D06" w:tentative="1">
      <w:start w:val="1"/>
      <w:numFmt w:val="bullet"/>
      <w:lvlText w:val="•"/>
      <w:lvlJc w:val="left"/>
      <w:pPr>
        <w:tabs>
          <w:tab w:val="num" w:pos="5400"/>
        </w:tabs>
        <w:ind w:left="5400" w:hanging="360"/>
      </w:pPr>
      <w:rPr>
        <w:rFonts w:ascii="Arial" w:hAnsi="Arial" w:hint="default"/>
      </w:rPr>
    </w:lvl>
    <w:lvl w:ilvl="8" w:tplc="CA10651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11B6804"/>
    <w:multiLevelType w:val="hybridMultilevel"/>
    <w:tmpl w:val="670A65D6"/>
    <w:lvl w:ilvl="0" w:tplc="B1D6F79C">
      <w:start w:val="1"/>
      <w:numFmt w:val="bullet"/>
      <w:lvlText w:val="•"/>
      <w:lvlJc w:val="left"/>
      <w:pPr>
        <w:ind w:left="420" w:hanging="420"/>
      </w:pPr>
      <w:rPr>
        <w:rFonts w:ascii="Arial" w:hAnsi="Arial"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D809B7"/>
    <w:multiLevelType w:val="hybridMultilevel"/>
    <w:tmpl w:val="B8A8B274"/>
    <w:lvl w:ilvl="0" w:tplc="B1D6F79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D645C9"/>
    <w:multiLevelType w:val="hybridMultilevel"/>
    <w:tmpl w:val="FD844BF6"/>
    <w:lvl w:ilvl="0" w:tplc="CF404802">
      <w:numFmt w:val="bullet"/>
      <w:lvlText w:val="-"/>
      <w:lvlJc w:val="left"/>
      <w:pPr>
        <w:ind w:left="420" w:hanging="420"/>
      </w:pPr>
      <w:rPr>
        <w:rFonts w:ascii="Times" w:eastAsiaTheme="minorEastAsia" w:hAnsi="Times" w:cs="Times" w:hint="default"/>
      </w:rPr>
    </w:lvl>
    <w:lvl w:ilvl="1" w:tplc="CF404802">
      <w:numFmt w:val="bullet"/>
      <w:lvlText w:val="-"/>
      <w:lvlJc w:val="left"/>
      <w:pPr>
        <w:ind w:left="840" w:hanging="420"/>
      </w:pPr>
      <w:rPr>
        <w:rFonts w:ascii="Times" w:eastAsiaTheme="minorEastAsia"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8A9769D"/>
    <w:multiLevelType w:val="multilevel"/>
    <w:tmpl w:val="38A9769D"/>
    <w:lvl w:ilvl="0">
      <w:start w:val="1"/>
      <w:numFmt w:val="bullet"/>
      <w:pStyle w:val="20"/>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E1B6255"/>
    <w:multiLevelType w:val="hybridMultilevel"/>
    <w:tmpl w:val="39BE932C"/>
    <w:lvl w:ilvl="0" w:tplc="6330863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E16300"/>
    <w:multiLevelType w:val="multilevel"/>
    <w:tmpl w:val="42E16300"/>
    <w:lvl w:ilvl="0">
      <w:numFmt w:val="bullet"/>
      <w:lvlText w:val="-"/>
      <w:lvlJc w:val="left"/>
      <w:pPr>
        <w:ind w:left="360" w:hanging="36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202262F"/>
    <w:multiLevelType w:val="hybridMultilevel"/>
    <w:tmpl w:val="4420F0C4"/>
    <w:lvl w:ilvl="0" w:tplc="CF404802">
      <w:numFmt w:val="bullet"/>
      <w:lvlText w:val="-"/>
      <w:lvlJc w:val="left"/>
      <w:pPr>
        <w:ind w:left="420" w:hanging="420"/>
      </w:pPr>
      <w:rPr>
        <w:rFonts w:ascii="Times" w:eastAsiaTheme="minorEastAsia" w:hAnsi="Times" w:cs="Times" w:hint="default"/>
      </w:rPr>
    </w:lvl>
    <w:lvl w:ilvl="1" w:tplc="CF404802">
      <w:numFmt w:val="bullet"/>
      <w:lvlText w:val="-"/>
      <w:lvlJc w:val="left"/>
      <w:pPr>
        <w:ind w:left="840" w:hanging="420"/>
      </w:pPr>
      <w:rPr>
        <w:rFonts w:ascii="Times" w:eastAsiaTheme="minorEastAsia"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6"/>
  </w:num>
  <w:num w:numId="3">
    <w:abstractNumId w:val="26"/>
  </w:num>
  <w:num w:numId="4">
    <w:abstractNumId w:val="22"/>
  </w:num>
  <w:num w:numId="5">
    <w:abstractNumId w:val="6"/>
  </w:num>
  <w:num w:numId="6">
    <w:abstractNumId w:val="3"/>
  </w:num>
  <w:num w:numId="7">
    <w:abstractNumId w:val="5"/>
  </w:num>
  <w:num w:numId="8">
    <w:abstractNumId w:val="24"/>
  </w:num>
  <w:num w:numId="9">
    <w:abstractNumId w:val="11"/>
  </w:num>
  <w:num w:numId="10">
    <w:abstractNumId w:val="7"/>
  </w:num>
  <w:num w:numId="11">
    <w:abstractNumId w:val="25"/>
  </w:num>
  <w:num w:numId="12">
    <w:abstractNumId w:val="35"/>
  </w:num>
  <w:num w:numId="13">
    <w:abstractNumId w:val="30"/>
  </w:num>
  <w:num w:numId="14">
    <w:abstractNumId w:val="12"/>
  </w:num>
  <w:num w:numId="15">
    <w:abstractNumId w:val="37"/>
  </w:num>
  <w:num w:numId="16">
    <w:abstractNumId w:val="18"/>
  </w:num>
  <w:num w:numId="17">
    <w:abstractNumId w:val="31"/>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9"/>
  </w:num>
  <w:num w:numId="22">
    <w:abstractNumId w:val="19"/>
  </w:num>
  <w:num w:numId="23">
    <w:abstractNumId w:val="1"/>
  </w:num>
  <w:num w:numId="24">
    <w:abstractNumId w:val="2"/>
  </w:num>
  <w:num w:numId="25">
    <w:abstractNumId w:val="32"/>
  </w:num>
  <w:num w:numId="26">
    <w:abstractNumId w:val="33"/>
  </w:num>
  <w:num w:numId="27">
    <w:abstractNumId w:val="15"/>
  </w:num>
  <w:num w:numId="28">
    <w:abstractNumId w:val="20"/>
  </w:num>
  <w:num w:numId="29">
    <w:abstractNumId w:val="36"/>
  </w:num>
  <w:num w:numId="30">
    <w:abstractNumId w:val="8"/>
  </w:num>
  <w:num w:numId="31">
    <w:abstractNumId w:val="4"/>
  </w:num>
  <w:num w:numId="32">
    <w:abstractNumId w:val="27"/>
  </w:num>
  <w:num w:numId="33">
    <w:abstractNumId w:val="9"/>
  </w:num>
  <w:num w:numId="34">
    <w:abstractNumId w:val="10"/>
  </w:num>
  <w:num w:numId="35">
    <w:abstractNumId w:val="23"/>
  </w:num>
  <w:num w:numId="36">
    <w:abstractNumId w:val="0"/>
  </w:num>
  <w:num w:numId="37">
    <w:abstractNumId w:val="13"/>
  </w:num>
  <w:num w:numId="38">
    <w:abstractNumId w:val="21"/>
  </w:num>
  <w:num w:numId="39">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isplayBackgroundShape/>
  <w:bordersDoNotSurroundHeader/>
  <w:bordersDoNotSurroundFooter/>
  <w:proofState w:spelling="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A6A"/>
    <w:rsid w:val="00000B9B"/>
    <w:rsid w:val="00000BE7"/>
    <w:rsid w:val="00000D27"/>
    <w:rsid w:val="00000FA9"/>
    <w:rsid w:val="00001278"/>
    <w:rsid w:val="00001919"/>
    <w:rsid w:val="00001C60"/>
    <w:rsid w:val="00002015"/>
    <w:rsid w:val="00002276"/>
    <w:rsid w:val="0000229C"/>
    <w:rsid w:val="00002698"/>
    <w:rsid w:val="000028BA"/>
    <w:rsid w:val="00003128"/>
    <w:rsid w:val="000035C0"/>
    <w:rsid w:val="00003A29"/>
    <w:rsid w:val="00003AD9"/>
    <w:rsid w:val="00003D8E"/>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933"/>
    <w:rsid w:val="00010F3B"/>
    <w:rsid w:val="000114EB"/>
    <w:rsid w:val="00011B3C"/>
    <w:rsid w:val="00011BCC"/>
    <w:rsid w:val="000122B3"/>
    <w:rsid w:val="000122C1"/>
    <w:rsid w:val="0001237B"/>
    <w:rsid w:val="0001270E"/>
    <w:rsid w:val="00012D1C"/>
    <w:rsid w:val="00012D5B"/>
    <w:rsid w:val="00012DA6"/>
    <w:rsid w:val="000135F2"/>
    <w:rsid w:val="00013BCC"/>
    <w:rsid w:val="00013EF1"/>
    <w:rsid w:val="00014144"/>
    <w:rsid w:val="0001479C"/>
    <w:rsid w:val="00014BB4"/>
    <w:rsid w:val="00014C41"/>
    <w:rsid w:val="00014E1B"/>
    <w:rsid w:val="00014F2A"/>
    <w:rsid w:val="00015DD2"/>
    <w:rsid w:val="000160E5"/>
    <w:rsid w:val="0001619B"/>
    <w:rsid w:val="00016B40"/>
    <w:rsid w:val="00016EC9"/>
    <w:rsid w:val="000172D7"/>
    <w:rsid w:val="00017883"/>
    <w:rsid w:val="00020241"/>
    <w:rsid w:val="000207E9"/>
    <w:rsid w:val="00020CF6"/>
    <w:rsid w:val="00020D1F"/>
    <w:rsid w:val="00020FC5"/>
    <w:rsid w:val="000215B2"/>
    <w:rsid w:val="0002174C"/>
    <w:rsid w:val="00021894"/>
    <w:rsid w:val="00021F1D"/>
    <w:rsid w:val="00022744"/>
    <w:rsid w:val="00022A02"/>
    <w:rsid w:val="00022D80"/>
    <w:rsid w:val="00022FAF"/>
    <w:rsid w:val="000238E0"/>
    <w:rsid w:val="0002395C"/>
    <w:rsid w:val="00023C32"/>
    <w:rsid w:val="000241D8"/>
    <w:rsid w:val="000252E1"/>
    <w:rsid w:val="000256D9"/>
    <w:rsid w:val="00025DC2"/>
    <w:rsid w:val="000262E7"/>
    <w:rsid w:val="000263D0"/>
    <w:rsid w:val="00026641"/>
    <w:rsid w:val="00026AA3"/>
    <w:rsid w:val="00026E76"/>
    <w:rsid w:val="00026F33"/>
    <w:rsid w:val="00027387"/>
    <w:rsid w:val="00027EFC"/>
    <w:rsid w:val="000301A5"/>
    <w:rsid w:val="0003035B"/>
    <w:rsid w:val="0003044C"/>
    <w:rsid w:val="0003065A"/>
    <w:rsid w:val="00030F7D"/>
    <w:rsid w:val="0003160F"/>
    <w:rsid w:val="0003183C"/>
    <w:rsid w:val="00031DB4"/>
    <w:rsid w:val="00032083"/>
    <w:rsid w:val="00032380"/>
    <w:rsid w:val="0003267F"/>
    <w:rsid w:val="000328BD"/>
    <w:rsid w:val="00032C8E"/>
    <w:rsid w:val="00032F9F"/>
    <w:rsid w:val="000331F7"/>
    <w:rsid w:val="000332D9"/>
    <w:rsid w:val="00033340"/>
    <w:rsid w:val="000334EC"/>
    <w:rsid w:val="0003356C"/>
    <w:rsid w:val="0003391B"/>
    <w:rsid w:val="00033E95"/>
    <w:rsid w:val="000340C1"/>
    <w:rsid w:val="00034522"/>
    <w:rsid w:val="0003456A"/>
    <w:rsid w:val="00034813"/>
    <w:rsid w:val="00034935"/>
    <w:rsid w:val="00034D8B"/>
    <w:rsid w:val="0003500E"/>
    <w:rsid w:val="000350C6"/>
    <w:rsid w:val="00035306"/>
    <w:rsid w:val="00035425"/>
    <w:rsid w:val="00035BD6"/>
    <w:rsid w:val="00035EF6"/>
    <w:rsid w:val="00035F12"/>
    <w:rsid w:val="0003613B"/>
    <w:rsid w:val="000361A9"/>
    <w:rsid w:val="000363CB"/>
    <w:rsid w:val="000364AF"/>
    <w:rsid w:val="0003672D"/>
    <w:rsid w:val="000369B7"/>
    <w:rsid w:val="00036A30"/>
    <w:rsid w:val="00036C04"/>
    <w:rsid w:val="00036C2D"/>
    <w:rsid w:val="00036D6D"/>
    <w:rsid w:val="00036FBB"/>
    <w:rsid w:val="000374A8"/>
    <w:rsid w:val="0003774A"/>
    <w:rsid w:val="00037900"/>
    <w:rsid w:val="00037E29"/>
    <w:rsid w:val="00040397"/>
    <w:rsid w:val="000409F7"/>
    <w:rsid w:val="00040B26"/>
    <w:rsid w:val="00041259"/>
    <w:rsid w:val="000413EE"/>
    <w:rsid w:val="00041C35"/>
    <w:rsid w:val="00042073"/>
    <w:rsid w:val="0004241A"/>
    <w:rsid w:val="00042A51"/>
    <w:rsid w:val="00042BAE"/>
    <w:rsid w:val="00042BF4"/>
    <w:rsid w:val="00042CAE"/>
    <w:rsid w:val="00042DB5"/>
    <w:rsid w:val="00043049"/>
    <w:rsid w:val="000434E0"/>
    <w:rsid w:val="00043691"/>
    <w:rsid w:val="000438F5"/>
    <w:rsid w:val="00043A2C"/>
    <w:rsid w:val="00043F00"/>
    <w:rsid w:val="00043F1A"/>
    <w:rsid w:val="0004428C"/>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56B"/>
    <w:rsid w:val="00047875"/>
    <w:rsid w:val="000478A6"/>
    <w:rsid w:val="00047EC9"/>
    <w:rsid w:val="0005027F"/>
    <w:rsid w:val="00050394"/>
    <w:rsid w:val="000504C6"/>
    <w:rsid w:val="000509BB"/>
    <w:rsid w:val="000509E3"/>
    <w:rsid w:val="00050AE3"/>
    <w:rsid w:val="00050C30"/>
    <w:rsid w:val="00050C83"/>
    <w:rsid w:val="00050D09"/>
    <w:rsid w:val="000511EA"/>
    <w:rsid w:val="000516DC"/>
    <w:rsid w:val="00051961"/>
    <w:rsid w:val="00051F47"/>
    <w:rsid w:val="00052A3E"/>
    <w:rsid w:val="0005312E"/>
    <w:rsid w:val="00053311"/>
    <w:rsid w:val="000534B4"/>
    <w:rsid w:val="000534BC"/>
    <w:rsid w:val="00053646"/>
    <w:rsid w:val="000536CB"/>
    <w:rsid w:val="00053B3E"/>
    <w:rsid w:val="00053BF6"/>
    <w:rsid w:val="00053E57"/>
    <w:rsid w:val="000541EC"/>
    <w:rsid w:val="000542A3"/>
    <w:rsid w:val="00054415"/>
    <w:rsid w:val="0005468D"/>
    <w:rsid w:val="0005505B"/>
    <w:rsid w:val="00055476"/>
    <w:rsid w:val="00055FAD"/>
    <w:rsid w:val="000564E3"/>
    <w:rsid w:val="00056978"/>
    <w:rsid w:val="00056D97"/>
    <w:rsid w:val="00056FDB"/>
    <w:rsid w:val="0005700D"/>
    <w:rsid w:val="00057190"/>
    <w:rsid w:val="00057243"/>
    <w:rsid w:val="00057518"/>
    <w:rsid w:val="00057967"/>
    <w:rsid w:val="00057E1F"/>
    <w:rsid w:val="00060301"/>
    <w:rsid w:val="00060390"/>
    <w:rsid w:val="00060739"/>
    <w:rsid w:val="00060950"/>
    <w:rsid w:val="00060FC5"/>
    <w:rsid w:val="000610C8"/>
    <w:rsid w:val="00061346"/>
    <w:rsid w:val="000614E7"/>
    <w:rsid w:val="00061A5D"/>
    <w:rsid w:val="000621AD"/>
    <w:rsid w:val="0006262D"/>
    <w:rsid w:val="00062B9F"/>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0C68"/>
    <w:rsid w:val="000710EA"/>
    <w:rsid w:val="00071591"/>
    <w:rsid w:val="00071AB4"/>
    <w:rsid w:val="000720AA"/>
    <w:rsid w:val="00072181"/>
    <w:rsid w:val="000723DB"/>
    <w:rsid w:val="0007282B"/>
    <w:rsid w:val="00072CB9"/>
    <w:rsid w:val="00073081"/>
    <w:rsid w:val="000730F8"/>
    <w:rsid w:val="0007322B"/>
    <w:rsid w:val="00073536"/>
    <w:rsid w:val="00073814"/>
    <w:rsid w:val="00074242"/>
    <w:rsid w:val="000747EF"/>
    <w:rsid w:val="000749E6"/>
    <w:rsid w:val="00074B49"/>
    <w:rsid w:val="00074BAC"/>
    <w:rsid w:val="00074CBD"/>
    <w:rsid w:val="00075819"/>
    <w:rsid w:val="00075A02"/>
    <w:rsid w:val="000768B3"/>
    <w:rsid w:val="00076A21"/>
    <w:rsid w:val="00076BB0"/>
    <w:rsid w:val="00076FD1"/>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48DE"/>
    <w:rsid w:val="00085157"/>
    <w:rsid w:val="00085918"/>
    <w:rsid w:val="00085AAA"/>
    <w:rsid w:val="00085C58"/>
    <w:rsid w:val="00085C5B"/>
    <w:rsid w:val="00085DD3"/>
    <w:rsid w:val="00085EA0"/>
    <w:rsid w:val="0008624A"/>
    <w:rsid w:val="000866ED"/>
    <w:rsid w:val="000868BC"/>
    <w:rsid w:val="00086F50"/>
    <w:rsid w:val="000873DC"/>
    <w:rsid w:val="00087A04"/>
    <w:rsid w:val="0009106A"/>
    <w:rsid w:val="00091330"/>
    <w:rsid w:val="000913AE"/>
    <w:rsid w:val="00091868"/>
    <w:rsid w:val="00091A8E"/>
    <w:rsid w:val="000922DE"/>
    <w:rsid w:val="000925F5"/>
    <w:rsid w:val="00092EB1"/>
    <w:rsid w:val="000933DE"/>
    <w:rsid w:val="000937B7"/>
    <w:rsid w:val="000939AE"/>
    <w:rsid w:val="000939D7"/>
    <w:rsid w:val="00093FB7"/>
    <w:rsid w:val="00094104"/>
    <w:rsid w:val="000943DE"/>
    <w:rsid w:val="000947DE"/>
    <w:rsid w:val="00094A46"/>
    <w:rsid w:val="00094A98"/>
    <w:rsid w:val="00094AF7"/>
    <w:rsid w:val="00094CE3"/>
    <w:rsid w:val="00094CED"/>
    <w:rsid w:val="00094EBA"/>
    <w:rsid w:val="00095429"/>
    <w:rsid w:val="0009550D"/>
    <w:rsid w:val="00095732"/>
    <w:rsid w:val="0009585C"/>
    <w:rsid w:val="00095A21"/>
    <w:rsid w:val="00095BEA"/>
    <w:rsid w:val="0009600A"/>
    <w:rsid w:val="00096025"/>
    <w:rsid w:val="00096B62"/>
    <w:rsid w:val="00097547"/>
    <w:rsid w:val="0009760B"/>
    <w:rsid w:val="00097BBA"/>
    <w:rsid w:val="00097BF9"/>
    <w:rsid w:val="000A01B9"/>
    <w:rsid w:val="000A04EC"/>
    <w:rsid w:val="000A1142"/>
    <w:rsid w:val="000A16D0"/>
    <w:rsid w:val="000A1CD4"/>
    <w:rsid w:val="000A1EB8"/>
    <w:rsid w:val="000A211D"/>
    <w:rsid w:val="000A2DE7"/>
    <w:rsid w:val="000A2EC0"/>
    <w:rsid w:val="000A30C5"/>
    <w:rsid w:val="000A3B0B"/>
    <w:rsid w:val="000A3BAE"/>
    <w:rsid w:val="000A3DB2"/>
    <w:rsid w:val="000A449D"/>
    <w:rsid w:val="000A45BF"/>
    <w:rsid w:val="000A4B40"/>
    <w:rsid w:val="000A4B61"/>
    <w:rsid w:val="000A4CA4"/>
    <w:rsid w:val="000A4E82"/>
    <w:rsid w:val="000A4EA8"/>
    <w:rsid w:val="000A5B9E"/>
    <w:rsid w:val="000A5DE8"/>
    <w:rsid w:val="000A5E8E"/>
    <w:rsid w:val="000A64E5"/>
    <w:rsid w:val="000A6A45"/>
    <w:rsid w:val="000A6CA0"/>
    <w:rsid w:val="000A6D1F"/>
    <w:rsid w:val="000A77B9"/>
    <w:rsid w:val="000B07C2"/>
    <w:rsid w:val="000B0A6B"/>
    <w:rsid w:val="000B1021"/>
    <w:rsid w:val="000B128B"/>
    <w:rsid w:val="000B15F2"/>
    <w:rsid w:val="000B1A16"/>
    <w:rsid w:val="000B1CEA"/>
    <w:rsid w:val="000B1DA8"/>
    <w:rsid w:val="000B256F"/>
    <w:rsid w:val="000B298B"/>
    <w:rsid w:val="000B2ACE"/>
    <w:rsid w:val="000B347A"/>
    <w:rsid w:val="000B399B"/>
    <w:rsid w:val="000B3CB6"/>
    <w:rsid w:val="000B3D4E"/>
    <w:rsid w:val="000B48C2"/>
    <w:rsid w:val="000B5606"/>
    <w:rsid w:val="000B58E0"/>
    <w:rsid w:val="000B59D4"/>
    <w:rsid w:val="000B5E34"/>
    <w:rsid w:val="000B6059"/>
    <w:rsid w:val="000B6927"/>
    <w:rsid w:val="000B6AB0"/>
    <w:rsid w:val="000B6FEF"/>
    <w:rsid w:val="000B729A"/>
    <w:rsid w:val="000B763E"/>
    <w:rsid w:val="000C0D39"/>
    <w:rsid w:val="000C0EC0"/>
    <w:rsid w:val="000C0FB8"/>
    <w:rsid w:val="000C113E"/>
    <w:rsid w:val="000C1B7D"/>
    <w:rsid w:val="000C1C7C"/>
    <w:rsid w:val="000C1ECC"/>
    <w:rsid w:val="000C225A"/>
    <w:rsid w:val="000C2341"/>
    <w:rsid w:val="000C2448"/>
    <w:rsid w:val="000C25C9"/>
    <w:rsid w:val="000C2611"/>
    <w:rsid w:val="000C2936"/>
    <w:rsid w:val="000C2B17"/>
    <w:rsid w:val="000C2BD7"/>
    <w:rsid w:val="000C2E87"/>
    <w:rsid w:val="000C2E8D"/>
    <w:rsid w:val="000C35C7"/>
    <w:rsid w:val="000C370E"/>
    <w:rsid w:val="000C3D62"/>
    <w:rsid w:val="000C4465"/>
    <w:rsid w:val="000C5478"/>
    <w:rsid w:val="000C56F6"/>
    <w:rsid w:val="000C5A01"/>
    <w:rsid w:val="000C5B98"/>
    <w:rsid w:val="000C5E1A"/>
    <w:rsid w:val="000C5F8E"/>
    <w:rsid w:val="000C6113"/>
    <w:rsid w:val="000C6168"/>
    <w:rsid w:val="000C631B"/>
    <w:rsid w:val="000C69F4"/>
    <w:rsid w:val="000C705A"/>
    <w:rsid w:val="000C73F4"/>
    <w:rsid w:val="000C77B5"/>
    <w:rsid w:val="000C77D8"/>
    <w:rsid w:val="000C7F5B"/>
    <w:rsid w:val="000C7FA4"/>
    <w:rsid w:val="000D0586"/>
    <w:rsid w:val="000D05EC"/>
    <w:rsid w:val="000D0DD9"/>
    <w:rsid w:val="000D1CC6"/>
    <w:rsid w:val="000D2508"/>
    <w:rsid w:val="000D2DC3"/>
    <w:rsid w:val="000D3407"/>
    <w:rsid w:val="000D3A02"/>
    <w:rsid w:val="000D4113"/>
    <w:rsid w:val="000D412C"/>
    <w:rsid w:val="000D4156"/>
    <w:rsid w:val="000D421F"/>
    <w:rsid w:val="000D43ED"/>
    <w:rsid w:val="000D4889"/>
    <w:rsid w:val="000D511E"/>
    <w:rsid w:val="000D5569"/>
    <w:rsid w:val="000D5CDD"/>
    <w:rsid w:val="000D5F7A"/>
    <w:rsid w:val="000D66CD"/>
    <w:rsid w:val="000D681A"/>
    <w:rsid w:val="000D6C00"/>
    <w:rsid w:val="000D6CA4"/>
    <w:rsid w:val="000D6DF6"/>
    <w:rsid w:val="000D6E60"/>
    <w:rsid w:val="000D71F4"/>
    <w:rsid w:val="000D74CC"/>
    <w:rsid w:val="000D7959"/>
    <w:rsid w:val="000D7A25"/>
    <w:rsid w:val="000D7BB7"/>
    <w:rsid w:val="000D7E95"/>
    <w:rsid w:val="000E0BFD"/>
    <w:rsid w:val="000E0DD2"/>
    <w:rsid w:val="000E12D2"/>
    <w:rsid w:val="000E12EB"/>
    <w:rsid w:val="000E16F4"/>
    <w:rsid w:val="000E177F"/>
    <w:rsid w:val="000E18B5"/>
    <w:rsid w:val="000E18CE"/>
    <w:rsid w:val="000E1ABE"/>
    <w:rsid w:val="000E2035"/>
    <w:rsid w:val="000E2A09"/>
    <w:rsid w:val="000E2B87"/>
    <w:rsid w:val="000E2C3E"/>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240"/>
    <w:rsid w:val="000F14F6"/>
    <w:rsid w:val="000F15F0"/>
    <w:rsid w:val="000F1964"/>
    <w:rsid w:val="000F22B6"/>
    <w:rsid w:val="000F2700"/>
    <w:rsid w:val="000F27BE"/>
    <w:rsid w:val="000F29A1"/>
    <w:rsid w:val="000F2F2C"/>
    <w:rsid w:val="000F30BD"/>
    <w:rsid w:val="000F392F"/>
    <w:rsid w:val="000F3B16"/>
    <w:rsid w:val="000F450E"/>
    <w:rsid w:val="000F4A4A"/>
    <w:rsid w:val="000F4FE8"/>
    <w:rsid w:val="000F502D"/>
    <w:rsid w:val="000F51D7"/>
    <w:rsid w:val="000F5325"/>
    <w:rsid w:val="000F5844"/>
    <w:rsid w:val="000F5898"/>
    <w:rsid w:val="000F59CB"/>
    <w:rsid w:val="000F7369"/>
    <w:rsid w:val="000F7493"/>
    <w:rsid w:val="000F7606"/>
    <w:rsid w:val="000F7948"/>
    <w:rsid w:val="000F7DF4"/>
    <w:rsid w:val="001006A1"/>
    <w:rsid w:val="00100D13"/>
    <w:rsid w:val="00100E23"/>
    <w:rsid w:val="00100EBD"/>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571F"/>
    <w:rsid w:val="0010627D"/>
    <w:rsid w:val="001066DC"/>
    <w:rsid w:val="001067AE"/>
    <w:rsid w:val="00106A0D"/>
    <w:rsid w:val="00106D10"/>
    <w:rsid w:val="00106DCE"/>
    <w:rsid w:val="00107262"/>
    <w:rsid w:val="0010765B"/>
    <w:rsid w:val="00107C8E"/>
    <w:rsid w:val="001101B8"/>
    <w:rsid w:val="0011033D"/>
    <w:rsid w:val="001104C3"/>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3EC8"/>
    <w:rsid w:val="00114361"/>
    <w:rsid w:val="0011438A"/>
    <w:rsid w:val="001148E3"/>
    <w:rsid w:val="00114DB0"/>
    <w:rsid w:val="001153ED"/>
    <w:rsid w:val="00115B51"/>
    <w:rsid w:val="00115C6C"/>
    <w:rsid w:val="00116213"/>
    <w:rsid w:val="0011644F"/>
    <w:rsid w:val="00116818"/>
    <w:rsid w:val="00116DFF"/>
    <w:rsid w:val="0011740C"/>
    <w:rsid w:val="001175F2"/>
    <w:rsid w:val="001179BB"/>
    <w:rsid w:val="00117CF0"/>
    <w:rsid w:val="0012003D"/>
    <w:rsid w:val="00120495"/>
    <w:rsid w:val="00120FEB"/>
    <w:rsid w:val="001211DA"/>
    <w:rsid w:val="00121443"/>
    <w:rsid w:val="00121682"/>
    <w:rsid w:val="0012178D"/>
    <w:rsid w:val="00121B72"/>
    <w:rsid w:val="001220D4"/>
    <w:rsid w:val="00122DBA"/>
    <w:rsid w:val="001235B6"/>
    <w:rsid w:val="0012387B"/>
    <w:rsid w:val="00123C42"/>
    <w:rsid w:val="00123CB1"/>
    <w:rsid w:val="00124218"/>
    <w:rsid w:val="001243EA"/>
    <w:rsid w:val="00124689"/>
    <w:rsid w:val="001250ED"/>
    <w:rsid w:val="001251A1"/>
    <w:rsid w:val="001252C9"/>
    <w:rsid w:val="0012530C"/>
    <w:rsid w:val="0012570F"/>
    <w:rsid w:val="00125C9D"/>
    <w:rsid w:val="00125DBC"/>
    <w:rsid w:val="00126186"/>
    <w:rsid w:val="0012628C"/>
    <w:rsid w:val="00126421"/>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E98"/>
    <w:rsid w:val="00131EF2"/>
    <w:rsid w:val="001323A6"/>
    <w:rsid w:val="0013282C"/>
    <w:rsid w:val="001328E9"/>
    <w:rsid w:val="00132BDC"/>
    <w:rsid w:val="00132C05"/>
    <w:rsid w:val="00132DD4"/>
    <w:rsid w:val="001333F1"/>
    <w:rsid w:val="0013399D"/>
    <w:rsid w:val="00133D4F"/>
    <w:rsid w:val="001347A1"/>
    <w:rsid w:val="00134A25"/>
    <w:rsid w:val="00134A5B"/>
    <w:rsid w:val="00134D99"/>
    <w:rsid w:val="0013543A"/>
    <w:rsid w:val="001360B5"/>
    <w:rsid w:val="0013676F"/>
    <w:rsid w:val="00136B37"/>
    <w:rsid w:val="00136D5C"/>
    <w:rsid w:val="001376F9"/>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B17"/>
    <w:rsid w:val="00155D90"/>
    <w:rsid w:val="001566E0"/>
    <w:rsid w:val="00156A05"/>
    <w:rsid w:val="00156FCC"/>
    <w:rsid w:val="0015735A"/>
    <w:rsid w:val="001573FA"/>
    <w:rsid w:val="001579A8"/>
    <w:rsid w:val="0016005D"/>
    <w:rsid w:val="00160197"/>
    <w:rsid w:val="0016035D"/>
    <w:rsid w:val="00160633"/>
    <w:rsid w:val="00160884"/>
    <w:rsid w:val="00160A65"/>
    <w:rsid w:val="00160E79"/>
    <w:rsid w:val="00161C59"/>
    <w:rsid w:val="00161D5C"/>
    <w:rsid w:val="00161F0C"/>
    <w:rsid w:val="00161FE0"/>
    <w:rsid w:val="0016212E"/>
    <w:rsid w:val="00162A23"/>
    <w:rsid w:val="00162CF1"/>
    <w:rsid w:val="001631DC"/>
    <w:rsid w:val="00163BCD"/>
    <w:rsid w:val="001642D2"/>
    <w:rsid w:val="001643DC"/>
    <w:rsid w:val="001646EF"/>
    <w:rsid w:val="00164880"/>
    <w:rsid w:val="00165131"/>
    <w:rsid w:val="00165346"/>
    <w:rsid w:val="0016534A"/>
    <w:rsid w:val="0016596A"/>
    <w:rsid w:val="0016597F"/>
    <w:rsid w:val="00165A83"/>
    <w:rsid w:val="00165BDF"/>
    <w:rsid w:val="001662C1"/>
    <w:rsid w:val="001668A7"/>
    <w:rsid w:val="00166C46"/>
    <w:rsid w:val="00167050"/>
    <w:rsid w:val="001674D3"/>
    <w:rsid w:val="0016758A"/>
    <w:rsid w:val="0016760D"/>
    <w:rsid w:val="00167D47"/>
    <w:rsid w:val="001702C2"/>
    <w:rsid w:val="00171218"/>
    <w:rsid w:val="0017157C"/>
    <w:rsid w:val="00171DDB"/>
    <w:rsid w:val="00171FCE"/>
    <w:rsid w:val="00172042"/>
    <w:rsid w:val="0017220C"/>
    <w:rsid w:val="001728F7"/>
    <w:rsid w:val="00172D59"/>
    <w:rsid w:val="0017349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D98"/>
    <w:rsid w:val="00184F04"/>
    <w:rsid w:val="00185284"/>
    <w:rsid w:val="00185668"/>
    <w:rsid w:val="00185799"/>
    <w:rsid w:val="00186050"/>
    <w:rsid w:val="00186677"/>
    <w:rsid w:val="0018669F"/>
    <w:rsid w:val="00186D73"/>
    <w:rsid w:val="00187034"/>
    <w:rsid w:val="001870DB"/>
    <w:rsid w:val="00187120"/>
    <w:rsid w:val="00187CF6"/>
    <w:rsid w:val="00187E12"/>
    <w:rsid w:val="00187F27"/>
    <w:rsid w:val="001904B3"/>
    <w:rsid w:val="00190760"/>
    <w:rsid w:val="001907F0"/>
    <w:rsid w:val="00190824"/>
    <w:rsid w:val="0019098E"/>
    <w:rsid w:val="00191E69"/>
    <w:rsid w:val="001920AD"/>
    <w:rsid w:val="001921D0"/>
    <w:rsid w:val="00192C28"/>
    <w:rsid w:val="00192C89"/>
    <w:rsid w:val="00192E1C"/>
    <w:rsid w:val="00192F11"/>
    <w:rsid w:val="00193464"/>
    <w:rsid w:val="00193723"/>
    <w:rsid w:val="00193857"/>
    <w:rsid w:val="00193A16"/>
    <w:rsid w:val="0019444A"/>
    <w:rsid w:val="00194459"/>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E89"/>
    <w:rsid w:val="001A327A"/>
    <w:rsid w:val="001A3498"/>
    <w:rsid w:val="001A36D2"/>
    <w:rsid w:val="001A37E6"/>
    <w:rsid w:val="001A3EAE"/>
    <w:rsid w:val="001A418C"/>
    <w:rsid w:val="001A4299"/>
    <w:rsid w:val="001A4437"/>
    <w:rsid w:val="001A593A"/>
    <w:rsid w:val="001A5F83"/>
    <w:rsid w:val="001A6764"/>
    <w:rsid w:val="001A6772"/>
    <w:rsid w:val="001A693D"/>
    <w:rsid w:val="001A71F0"/>
    <w:rsid w:val="001A7249"/>
    <w:rsid w:val="001A772D"/>
    <w:rsid w:val="001A7B63"/>
    <w:rsid w:val="001A7BD5"/>
    <w:rsid w:val="001B0332"/>
    <w:rsid w:val="001B0417"/>
    <w:rsid w:val="001B0A33"/>
    <w:rsid w:val="001B0B07"/>
    <w:rsid w:val="001B107A"/>
    <w:rsid w:val="001B11E9"/>
    <w:rsid w:val="001B1AB2"/>
    <w:rsid w:val="001B1F45"/>
    <w:rsid w:val="001B2063"/>
    <w:rsid w:val="001B2116"/>
    <w:rsid w:val="001B220C"/>
    <w:rsid w:val="001B23E1"/>
    <w:rsid w:val="001B28E1"/>
    <w:rsid w:val="001B2ED1"/>
    <w:rsid w:val="001B2F11"/>
    <w:rsid w:val="001B3AB1"/>
    <w:rsid w:val="001B3C3C"/>
    <w:rsid w:val="001B3E61"/>
    <w:rsid w:val="001B3F61"/>
    <w:rsid w:val="001B425D"/>
    <w:rsid w:val="001B4557"/>
    <w:rsid w:val="001B47AC"/>
    <w:rsid w:val="001B5180"/>
    <w:rsid w:val="001B554E"/>
    <w:rsid w:val="001B62E0"/>
    <w:rsid w:val="001B6762"/>
    <w:rsid w:val="001B7098"/>
    <w:rsid w:val="001B72EF"/>
    <w:rsid w:val="001B73E8"/>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648"/>
    <w:rsid w:val="001C78C8"/>
    <w:rsid w:val="001C7A2B"/>
    <w:rsid w:val="001C7C14"/>
    <w:rsid w:val="001D01C8"/>
    <w:rsid w:val="001D035F"/>
    <w:rsid w:val="001D084A"/>
    <w:rsid w:val="001D114D"/>
    <w:rsid w:val="001D1827"/>
    <w:rsid w:val="001D1AE2"/>
    <w:rsid w:val="001D1CE2"/>
    <w:rsid w:val="001D208E"/>
    <w:rsid w:val="001D21ED"/>
    <w:rsid w:val="001D27ED"/>
    <w:rsid w:val="001D3093"/>
    <w:rsid w:val="001D3165"/>
    <w:rsid w:val="001D34EB"/>
    <w:rsid w:val="001D41B1"/>
    <w:rsid w:val="001D48C0"/>
    <w:rsid w:val="001D4EC2"/>
    <w:rsid w:val="001D50B8"/>
    <w:rsid w:val="001D50D3"/>
    <w:rsid w:val="001D5580"/>
    <w:rsid w:val="001D583F"/>
    <w:rsid w:val="001D5BD7"/>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6DD"/>
    <w:rsid w:val="001E2B56"/>
    <w:rsid w:val="001E34E2"/>
    <w:rsid w:val="001E3ABE"/>
    <w:rsid w:val="001E3E76"/>
    <w:rsid w:val="001E41B2"/>
    <w:rsid w:val="001E449D"/>
    <w:rsid w:val="001E5373"/>
    <w:rsid w:val="001E59C5"/>
    <w:rsid w:val="001E6019"/>
    <w:rsid w:val="001E646C"/>
    <w:rsid w:val="001E64C6"/>
    <w:rsid w:val="001E6893"/>
    <w:rsid w:val="001E6A94"/>
    <w:rsid w:val="001E6D3D"/>
    <w:rsid w:val="001E70FE"/>
    <w:rsid w:val="001E744B"/>
    <w:rsid w:val="001E745F"/>
    <w:rsid w:val="001E7534"/>
    <w:rsid w:val="001E79E2"/>
    <w:rsid w:val="001E7A2A"/>
    <w:rsid w:val="001F02DB"/>
    <w:rsid w:val="001F056F"/>
    <w:rsid w:val="001F0951"/>
    <w:rsid w:val="001F0C78"/>
    <w:rsid w:val="001F0DC0"/>
    <w:rsid w:val="001F168D"/>
    <w:rsid w:val="001F17E1"/>
    <w:rsid w:val="001F2110"/>
    <w:rsid w:val="001F2627"/>
    <w:rsid w:val="001F3AD4"/>
    <w:rsid w:val="001F3C75"/>
    <w:rsid w:val="001F3CDC"/>
    <w:rsid w:val="001F437F"/>
    <w:rsid w:val="001F44DD"/>
    <w:rsid w:val="001F49E0"/>
    <w:rsid w:val="001F49EB"/>
    <w:rsid w:val="001F4A7D"/>
    <w:rsid w:val="001F4B67"/>
    <w:rsid w:val="001F4F5E"/>
    <w:rsid w:val="001F52AB"/>
    <w:rsid w:val="001F55E9"/>
    <w:rsid w:val="001F56E6"/>
    <w:rsid w:val="001F5988"/>
    <w:rsid w:val="001F5D1A"/>
    <w:rsid w:val="001F61DB"/>
    <w:rsid w:val="001F6806"/>
    <w:rsid w:val="001F6AF3"/>
    <w:rsid w:val="001F6CBC"/>
    <w:rsid w:val="001F6E54"/>
    <w:rsid w:val="001F7025"/>
    <w:rsid w:val="001F711D"/>
    <w:rsid w:val="001F7375"/>
    <w:rsid w:val="001F7989"/>
    <w:rsid w:val="001F7BE7"/>
    <w:rsid w:val="001F7BF1"/>
    <w:rsid w:val="002002DD"/>
    <w:rsid w:val="00201991"/>
    <w:rsid w:val="00201D72"/>
    <w:rsid w:val="00202011"/>
    <w:rsid w:val="002026A7"/>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138"/>
    <w:rsid w:val="00211553"/>
    <w:rsid w:val="00211A79"/>
    <w:rsid w:val="00211C69"/>
    <w:rsid w:val="00211E5C"/>
    <w:rsid w:val="00212344"/>
    <w:rsid w:val="0021301D"/>
    <w:rsid w:val="0021327C"/>
    <w:rsid w:val="002132B9"/>
    <w:rsid w:val="002132C7"/>
    <w:rsid w:val="002135BC"/>
    <w:rsid w:val="002143D8"/>
    <w:rsid w:val="0021456A"/>
    <w:rsid w:val="00214BCE"/>
    <w:rsid w:val="00214F0B"/>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4F28"/>
    <w:rsid w:val="0022513F"/>
    <w:rsid w:val="002251CB"/>
    <w:rsid w:val="00225255"/>
    <w:rsid w:val="002256E0"/>
    <w:rsid w:val="00225B49"/>
    <w:rsid w:val="00226047"/>
    <w:rsid w:val="00226412"/>
    <w:rsid w:val="002264E9"/>
    <w:rsid w:val="002268D7"/>
    <w:rsid w:val="002269A3"/>
    <w:rsid w:val="00226DCE"/>
    <w:rsid w:val="0022729E"/>
    <w:rsid w:val="0022733D"/>
    <w:rsid w:val="002278AA"/>
    <w:rsid w:val="00227BBA"/>
    <w:rsid w:val="00230156"/>
    <w:rsid w:val="002302E3"/>
    <w:rsid w:val="00230EAA"/>
    <w:rsid w:val="00230FD8"/>
    <w:rsid w:val="002310D8"/>
    <w:rsid w:val="002314A8"/>
    <w:rsid w:val="002315D6"/>
    <w:rsid w:val="00231ADE"/>
    <w:rsid w:val="002322A3"/>
    <w:rsid w:val="002328B0"/>
    <w:rsid w:val="00232A98"/>
    <w:rsid w:val="00233875"/>
    <w:rsid w:val="00233A2B"/>
    <w:rsid w:val="00233A3D"/>
    <w:rsid w:val="00234C8F"/>
    <w:rsid w:val="00234D71"/>
    <w:rsid w:val="00234E70"/>
    <w:rsid w:val="00234EF4"/>
    <w:rsid w:val="00234F74"/>
    <w:rsid w:val="00235091"/>
    <w:rsid w:val="0023537A"/>
    <w:rsid w:val="00235BD3"/>
    <w:rsid w:val="00235FE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5CF"/>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AFE"/>
    <w:rsid w:val="00251B93"/>
    <w:rsid w:val="00252710"/>
    <w:rsid w:val="002528C4"/>
    <w:rsid w:val="00252BAA"/>
    <w:rsid w:val="00252F0F"/>
    <w:rsid w:val="00252F35"/>
    <w:rsid w:val="00253A2D"/>
    <w:rsid w:val="0025458B"/>
    <w:rsid w:val="00254628"/>
    <w:rsid w:val="00254E22"/>
    <w:rsid w:val="00254E6C"/>
    <w:rsid w:val="0025507C"/>
    <w:rsid w:val="00255DDD"/>
    <w:rsid w:val="00255FD9"/>
    <w:rsid w:val="00256423"/>
    <w:rsid w:val="00256DAF"/>
    <w:rsid w:val="00256EB2"/>
    <w:rsid w:val="00256F84"/>
    <w:rsid w:val="0025721C"/>
    <w:rsid w:val="002578EE"/>
    <w:rsid w:val="00257992"/>
    <w:rsid w:val="00260108"/>
    <w:rsid w:val="002601AB"/>
    <w:rsid w:val="002605F4"/>
    <w:rsid w:val="00260B1A"/>
    <w:rsid w:val="00260DBE"/>
    <w:rsid w:val="00261284"/>
    <w:rsid w:val="002612BE"/>
    <w:rsid w:val="00261A12"/>
    <w:rsid w:val="00261C24"/>
    <w:rsid w:val="00261D3A"/>
    <w:rsid w:val="00261EC3"/>
    <w:rsid w:val="0026274C"/>
    <w:rsid w:val="00262E44"/>
    <w:rsid w:val="00262E5A"/>
    <w:rsid w:val="00262EFE"/>
    <w:rsid w:val="00262F38"/>
    <w:rsid w:val="00262F3F"/>
    <w:rsid w:val="00264CCD"/>
    <w:rsid w:val="00264FBD"/>
    <w:rsid w:val="0026570C"/>
    <w:rsid w:val="00265831"/>
    <w:rsid w:val="00265866"/>
    <w:rsid w:val="00265909"/>
    <w:rsid w:val="0026625F"/>
    <w:rsid w:val="0026660D"/>
    <w:rsid w:val="00266615"/>
    <w:rsid w:val="00266A7D"/>
    <w:rsid w:val="00266BA2"/>
    <w:rsid w:val="00266C2F"/>
    <w:rsid w:val="00267120"/>
    <w:rsid w:val="002671C9"/>
    <w:rsid w:val="0026734E"/>
    <w:rsid w:val="00267DE6"/>
    <w:rsid w:val="0027047C"/>
    <w:rsid w:val="00270502"/>
    <w:rsid w:val="00270729"/>
    <w:rsid w:val="00270781"/>
    <w:rsid w:val="00270B2C"/>
    <w:rsid w:val="00270BB8"/>
    <w:rsid w:val="00271180"/>
    <w:rsid w:val="00271D8B"/>
    <w:rsid w:val="00271EB4"/>
    <w:rsid w:val="002724CC"/>
    <w:rsid w:val="002724DD"/>
    <w:rsid w:val="0027386E"/>
    <w:rsid w:val="00273B82"/>
    <w:rsid w:val="00273CDD"/>
    <w:rsid w:val="00273E02"/>
    <w:rsid w:val="00274763"/>
    <w:rsid w:val="00274B15"/>
    <w:rsid w:val="00274CE7"/>
    <w:rsid w:val="00274DED"/>
    <w:rsid w:val="00274EB1"/>
    <w:rsid w:val="00276093"/>
    <w:rsid w:val="002763AB"/>
    <w:rsid w:val="00276616"/>
    <w:rsid w:val="00276C8A"/>
    <w:rsid w:val="00277783"/>
    <w:rsid w:val="0027778E"/>
    <w:rsid w:val="00280064"/>
    <w:rsid w:val="002805E8"/>
    <w:rsid w:val="0028095E"/>
    <w:rsid w:val="00280BAC"/>
    <w:rsid w:val="00280EB1"/>
    <w:rsid w:val="00281AF9"/>
    <w:rsid w:val="00281B4F"/>
    <w:rsid w:val="0028204C"/>
    <w:rsid w:val="00282C00"/>
    <w:rsid w:val="00283404"/>
    <w:rsid w:val="00283944"/>
    <w:rsid w:val="00283CC0"/>
    <w:rsid w:val="00283D8E"/>
    <w:rsid w:val="00283F01"/>
    <w:rsid w:val="0028447B"/>
    <w:rsid w:val="00284A4F"/>
    <w:rsid w:val="00285089"/>
    <w:rsid w:val="00285331"/>
    <w:rsid w:val="00285763"/>
    <w:rsid w:val="0028646D"/>
    <w:rsid w:val="002867C6"/>
    <w:rsid w:val="002867DB"/>
    <w:rsid w:val="00286813"/>
    <w:rsid w:val="00286ED5"/>
    <w:rsid w:val="00287258"/>
    <w:rsid w:val="00287919"/>
    <w:rsid w:val="00287F48"/>
    <w:rsid w:val="00290668"/>
    <w:rsid w:val="002913C3"/>
    <w:rsid w:val="00291694"/>
    <w:rsid w:val="0029196B"/>
    <w:rsid w:val="00291B3B"/>
    <w:rsid w:val="00291BAD"/>
    <w:rsid w:val="00291E1C"/>
    <w:rsid w:val="0029230D"/>
    <w:rsid w:val="00292575"/>
    <w:rsid w:val="00292949"/>
    <w:rsid w:val="0029355E"/>
    <w:rsid w:val="002935CD"/>
    <w:rsid w:val="00293D24"/>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20D"/>
    <w:rsid w:val="002A355D"/>
    <w:rsid w:val="002A38D9"/>
    <w:rsid w:val="002A42B5"/>
    <w:rsid w:val="002A5085"/>
    <w:rsid w:val="002A51DA"/>
    <w:rsid w:val="002A5873"/>
    <w:rsid w:val="002A5AF4"/>
    <w:rsid w:val="002A5D11"/>
    <w:rsid w:val="002A5E2A"/>
    <w:rsid w:val="002A5F9B"/>
    <w:rsid w:val="002A650E"/>
    <w:rsid w:val="002A661C"/>
    <w:rsid w:val="002A6ABC"/>
    <w:rsid w:val="002A6F92"/>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780"/>
    <w:rsid w:val="002B33B0"/>
    <w:rsid w:val="002B3537"/>
    <w:rsid w:val="002B3863"/>
    <w:rsid w:val="002B3CAF"/>
    <w:rsid w:val="002B458A"/>
    <w:rsid w:val="002B4662"/>
    <w:rsid w:val="002B4FD3"/>
    <w:rsid w:val="002B55A1"/>
    <w:rsid w:val="002B5E5D"/>
    <w:rsid w:val="002B6520"/>
    <w:rsid w:val="002B66A0"/>
    <w:rsid w:val="002B6816"/>
    <w:rsid w:val="002B7021"/>
    <w:rsid w:val="002B7343"/>
    <w:rsid w:val="002B7711"/>
    <w:rsid w:val="002B7AAE"/>
    <w:rsid w:val="002C024B"/>
    <w:rsid w:val="002C05A4"/>
    <w:rsid w:val="002C1CFB"/>
    <w:rsid w:val="002C250E"/>
    <w:rsid w:val="002C282E"/>
    <w:rsid w:val="002C3BD6"/>
    <w:rsid w:val="002C4DEF"/>
    <w:rsid w:val="002C4EDA"/>
    <w:rsid w:val="002C4EE9"/>
    <w:rsid w:val="002C54AE"/>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D91"/>
    <w:rsid w:val="002D6F10"/>
    <w:rsid w:val="002D73C2"/>
    <w:rsid w:val="002D7632"/>
    <w:rsid w:val="002D7922"/>
    <w:rsid w:val="002D79BA"/>
    <w:rsid w:val="002D7D20"/>
    <w:rsid w:val="002D7EAF"/>
    <w:rsid w:val="002E1D22"/>
    <w:rsid w:val="002E1E31"/>
    <w:rsid w:val="002E24D6"/>
    <w:rsid w:val="002E2D78"/>
    <w:rsid w:val="002E2DBD"/>
    <w:rsid w:val="002E300E"/>
    <w:rsid w:val="002E307C"/>
    <w:rsid w:val="002E343D"/>
    <w:rsid w:val="002E35EC"/>
    <w:rsid w:val="002E3908"/>
    <w:rsid w:val="002E39BC"/>
    <w:rsid w:val="002E408E"/>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A25"/>
    <w:rsid w:val="002E7B4C"/>
    <w:rsid w:val="002E7E3D"/>
    <w:rsid w:val="002E7E87"/>
    <w:rsid w:val="002F00B4"/>
    <w:rsid w:val="002F0102"/>
    <w:rsid w:val="002F0498"/>
    <w:rsid w:val="002F0719"/>
    <w:rsid w:val="002F0855"/>
    <w:rsid w:val="002F0B82"/>
    <w:rsid w:val="002F184E"/>
    <w:rsid w:val="002F1B02"/>
    <w:rsid w:val="002F22A0"/>
    <w:rsid w:val="002F2946"/>
    <w:rsid w:val="002F3751"/>
    <w:rsid w:val="002F3966"/>
    <w:rsid w:val="002F3D72"/>
    <w:rsid w:val="002F40C5"/>
    <w:rsid w:val="002F4332"/>
    <w:rsid w:val="002F45D7"/>
    <w:rsid w:val="002F47B2"/>
    <w:rsid w:val="002F4C85"/>
    <w:rsid w:val="002F5069"/>
    <w:rsid w:val="002F539D"/>
    <w:rsid w:val="002F5679"/>
    <w:rsid w:val="002F5749"/>
    <w:rsid w:val="002F5B82"/>
    <w:rsid w:val="002F5C29"/>
    <w:rsid w:val="002F5E03"/>
    <w:rsid w:val="002F67BD"/>
    <w:rsid w:val="002F75D7"/>
    <w:rsid w:val="002F7C33"/>
    <w:rsid w:val="002F7D4A"/>
    <w:rsid w:val="003000DF"/>
    <w:rsid w:val="00300F15"/>
    <w:rsid w:val="003013EB"/>
    <w:rsid w:val="0030197F"/>
    <w:rsid w:val="003022A4"/>
    <w:rsid w:val="00302B49"/>
    <w:rsid w:val="00302C81"/>
    <w:rsid w:val="00303197"/>
    <w:rsid w:val="00303381"/>
    <w:rsid w:val="00303D20"/>
    <w:rsid w:val="00304201"/>
    <w:rsid w:val="003043B7"/>
    <w:rsid w:val="00304A44"/>
    <w:rsid w:val="00304EB3"/>
    <w:rsid w:val="0030596C"/>
    <w:rsid w:val="00305EA0"/>
    <w:rsid w:val="0030657F"/>
    <w:rsid w:val="0030762D"/>
    <w:rsid w:val="00307A6E"/>
    <w:rsid w:val="00307BAC"/>
    <w:rsid w:val="00307E8D"/>
    <w:rsid w:val="00307FA0"/>
    <w:rsid w:val="003101EB"/>
    <w:rsid w:val="003101F5"/>
    <w:rsid w:val="00310D41"/>
    <w:rsid w:val="00311924"/>
    <w:rsid w:val="00312C36"/>
    <w:rsid w:val="00312CE3"/>
    <w:rsid w:val="00312F53"/>
    <w:rsid w:val="003133C9"/>
    <w:rsid w:val="00314064"/>
    <w:rsid w:val="00314344"/>
    <w:rsid w:val="0031460A"/>
    <w:rsid w:val="00314EE2"/>
    <w:rsid w:val="00314FBB"/>
    <w:rsid w:val="00315469"/>
    <w:rsid w:val="0031569D"/>
    <w:rsid w:val="003157CD"/>
    <w:rsid w:val="00315B98"/>
    <w:rsid w:val="00315E3C"/>
    <w:rsid w:val="00316019"/>
    <w:rsid w:val="00316620"/>
    <w:rsid w:val="0031666A"/>
    <w:rsid w:val="00316950"/>
    <w:rsid w:val="0031762E"/>
    <w:rsid w:val="00317968"/>
    <w:rsid w:val="00317BD0"/>
    <w:rsid w:val="003202B7"/>
    <w:rsid w:val="00320BB5"/>
    <w:rsid w:val="00321084"/>
    <w:rsid w:val="00321191"/>
    <w:rsid w:val="0032119D"/>
    <w:rsid w:val="003213A6"/>
    <w:rsid w:val="003218CE"/>
    <w:rsid w:val="00321977"/>
    <w:rsid w:val="00321CD3"/>
    <w:rsid w:val="00321CFE"/>
    <w:rsid w:val="00321E09"/>
    <w:rsid w:val="00321EFC"/>
    <w:rsid w:val="00322BAE"/>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6CF1"/>
    <w:rsid w:val="00326F3E"/>
    <w:rsid w:val="00327005"/>
    <w:rsid w:val="003277B3"/>
    <w:rsid w:val="0032794B"/>
    <w:rsid w:val="003279E5"/>
    <w:rsid w:val="00327A84"/>
    <w:rsid w:val="00327ABE"/>
    <w:rsid w:val="00327FF5"/>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B88"/>
    <w:rsid w:val="00340D54"/>
    <w:rsid w:val="0034113F"/>
    <w:rsid w:val="00341184"/>
    <w:rsid w:val="003417EF"/>
    <w:rsid w:val="00341D27"/>
    <w:rsid w:val="003438E9"/>
    <w:rsid w:val="00343F20"/>
    <w:rsid w:val="00343F64"/>
    <w:rsid w:val="003445A0"/>
    <w:rsid w:val="00344939"/>
    <w:rsid w:val="00344D22"/>
    <w:rsid w:val="0034516E"/>
    <w:rsid w:val="00345366"/>
    <w:rsid w:val="0034536B"/>
    <w:rsid w:val="003456E5"/>
    <w:rsid w:val="00345AB7"/>
    <w:rsid w:val="00345F01"/>
    <w:rsid w:val="0034625F"/>
    <w:rsid w:val="003464BA"/>
    <w:rsid w:val="003464BC"/>
    <w:rsid w:val="00346B66"/>
    <w:rsid w:val="00346FF8"/>
    <w:rsid w:val="0034729F"/>
    <w:rsid w:val="00347D04"/>
    <w:rsid w:val="00347E2C"/>
    <w:rsid w:val="003505CB"/>
    <w:rsid w:val="00351D5C"/>
    <w:rsid w:val="0035202E"/>
    <w:rsid w:val="0035277E"/>
    <w:rsid w:val="0035279B"/>
    <w:rsid w:val="00352D63"/>
    <w:rsid w:val="003530B4"/>
    <w:rsid w:val="00353C82"/>
    <w:rsid w:val="0035495D"/>
    <w:rsid w:val="00354CBB"/>
    <w:rsid w:val="00354DF3"/>
    <w:rsid w:val="0035540B"/>
    <w:rsid w:val="00355503"/>
    <w:rsid w:val="00355A11"/>
    <w:rsid w:val="00355AF6"/>
    <w:rsid w:val="00355E53"/>
    <w:rsid w:val="00355EE2"/>
    <w:rsid w:val="003563EA"/>
    <w:rsid w:val="00356DEA"/>
    <w:rsid w:val="00356F84"/>
    <w:rsid w:val="00357E14"/>
    <w:rsid w:val="003601DE"/>
    <w:rsid w:val="00360679"/>
    <w:rsid w:val="0036076E"/>
    <w:rsid w:val="00360958"/>
    <w:rsid w:val="00360AA8"/>
    <w:rsid w:val="00360CC4"/>
    <w:rsid w:val="00361433"/>
    <w:rsid w:val="0036153B"/>
    <w:rsid w:val="00361963"/>
    <w:rsid w:val="003621AC"/>
    <w:rsid w:val="003625B2"/>
    <w:rsid w:val="003628B5"/>
    <w:rsid w:val="003629DB"/>
    <w:rsid w:val="00362C93"/>
    <w:rsid w:val="00362CF3"/>
    <w:rsid w:val="00363563"/>
    <w:rsid w:val="003637C9"/>
    <w:rsid w:val="00364841"/>
    <w:rsid w:val="00364DDE"/>
    <w:rsid w:val="003655DF"/>
    <w:rsid w:val="00365DC7"/>
    <w:rsid w:val="00366CD3"/>
    <w:rsid w:val="0036707E"/>
    <w:rsid w:val="00367B62"/>
    <w:rsid w:val="00367D75"/>
    <w:rsid w:val="00367EEA"/>
    <w:rsid w:val="00367FE1"/>
    <w:rsid w:val="0037014E"/>
    <w:rsid w:val="00370182"/>
    <w:rsid w:val="003706DE"/>
    <w:rsid w:val="003708D7"/>
    <w:rsid w:val="00370E13"/>
    <w:rsid w:val="00371E61"/>
    <w:rsid w:val="0037256B"/>
    <w:rsid w:val="003726DD"/>
    <w:rsid w:val="00372998"/>
    <w:rsid w:val="003732F7"/>
    <w:rsid w:val="00373577"/>
    <w:rsid w:val="00373B13"/>
    <w:rsid w:val="00373B6D"/>
    <w:rsid w:val="00373F75"/>
    <w:rsid w:val="003745B2"/>
    <w:rsid w:val="00374630"/>
    <w:rsid w:val="0037472F"/>
    <w:rsid w:val="00374790"/>
    <w:rsid w:val="0037487F"/>
    <w:rsid w:val="00374CF6"/>
    <w:rsid w:val="0037552C"/>
    <w:rsid w:val="00375AD2"/>
    <w:rsid w:val="00375FEA"/>
    <w:rsid w:val="00376696"/>
    <w:rsid w:val="00376AA5"/>
    <w:rsid w:val="00376AEE"/>
    <w:rsid w:val="00376BD3"/>
    <w:rsid w:val="00376CBB"/>
    <w:rsid w:val="00377069"/>
    <w:rsid w:val="00377B5F"/>
    <w:rsid w:val="00377EC4"/>
    <w:rsid w:val="00377F6F"/>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3E9C"/>
    <w:rsid w:val="003845A5"/>
    <w:rsid w:val="00384B30"/>
    <w:rsid w:val="00384B7A"/>
    <w:rsid w:val="00384EB9"/>
    <w:rsid w:val="0038571B"/>
    <w:rsid w:val="00385AAE"/>
    <w:rsid w:val="00386608"/>
    <w:rsid w:val="003866D8"/>
    <w:rsid w:val="00386C6F"/>
    <w:rsid w:val="003870BA"/>
    <w:rsid w:val="0038735E"/>
    <w:rsid w:val="003873E0"/>
    <w:rsid w:val="0038744B"/>
    <w:rsid w:val="003876D0"/>
    <w:rsid w:val="00387ABD"/>
    <w:rsid w:val="00390088"/>
    <w:rsid w:val="0039012D"/>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195"/>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1C2"/>
    <w:rsid w:val="003A44CE"/>
    <w:rsid w:val="003A45D9"/>
    <w:rsid w:val="003A4A94"/>
    <w:rsid w:val="003A4AE5"/>
    <w:rsid w:val="003A4D3C"/>
    <w:rsid w:val="003A542D"/>
    <w:rsid w:val="003A6083"/>
    <w:rsid w:val="003A6498"/>
    <w:rsid w:val="003A64EA"/>
    <w:rsid w:val="003A6570"/>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19"/>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B62"/>
    <w:rsid w:val="003C3DCE"/>
    <w:rsid w:val="003C4569"/>
    <w:rsid w:val="003C466F"/>
    <w:rsid w:val="003C4955"/>
    <w:rsid w:val="003C4DBB"/>
    <w:rsid w:val="003C5133"/>
    <w:rsid w:val="003C5186"/>
    <w:rsid w:val="003C5252"/>
    <w:rsid w:val="003C529B"/>
    <w:rsid w:val="003C54A5"/>
    <w:rsid w:val="003C5D75"/>
    <w:rsid w:val="003C6161"/>
    <w:rsid w:val="003C6354"/>
    <w:rsid w:val="003C652E"/>
    <w:rsid w:val="003C6BA2"/>
    <w:rsid w:val="003C6F44"/>
    <w:rsid w:val="003C6FB6"/>
    <w:rsid w:val="003C6FE8"/>
    <w:rsid w:val="003C7165"/>
    <w:rsid w:val="003C71EC"/>
    <w:rsid w:val="003C7556"/>
    <w:rsid w:val="003C7626"/>
    <w:rsid w:val="003C7DC0"/>
    <w:rsid w:val="003C7FCF"/>
    <w:rsid w:val="003D00E8"/>
    <w:rsid w:val="003D0272"/>
    <w:rsid w:val="003D036A"/>
    <w:rsid w:val="003D1795"/>
    <w:rsid w:val="003D19AB"/>
    <w:rsid w:val="003D1C22"/>
    <w:rsid w:val="003D1D14"/>
    <w:rsid w:val="003D1EEE"/>
    <w:rsid w:val="003D203B"/>
    <w:rsid w:val="003D2073"/>
    <w:rsid w:val="003D2278"/>
    <w:rsid w:val="003D22FA"/>
    <w:rsid w:val="003D2368"/>
    <w:rsid w:val="003D2532"/>
    <w:rsid w:val="003D2607"/>
    <w:rsid w:val="003D272A"/>
    <w:rsid w:val="003D2AF6"/>
    <w:rsid w:val="003D2C55"/>
    <w:rsid w:val="003D4C73"/>
    <w:rsid w:val="003D4D10"/>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F5B"/>
    <w:rsid w:val="003E349E"/>
    <w:rsid w:val="003E3579"/>
    <w:rsid w:val="003E3676"/>
    <w:rsid w:val="003E36B7"/>
    <w:rsid w:val="003E3969"/>
    <w:rsid w:val="003E440B"/>
    <w:rsid w:val="003E4424"/>
    <w:rsid w:val="003E4CD6"/>
    <w:rsid w:val="003E607E"/>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D9E"/>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F16"/>
    <w:rsid w:val="003F6055"/>
    <w:rsid w:val="003F6672"/>
    <w:rsid w:val="003F68AE"/>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83B"/>
    <w:rsid w:val="00402A98"/>
    <w:rsid w:val="00402BA6"/>
    <w:rsid w:val="004035BC"/>
    <w:rsid w:val="00403A12"/>
    <w:rsid w:val="00403F8C"/>
    <w:rsid w:val="0040408E"/>
    <w:rsid w:val="00404383"/>
    <w:rsid w:val="004047C6"/>
    <w:rsid w:val="00405496"/>
    <w:rsid w:val="0040584F"/>
    <w:rsid w:val="00405FF3"/>
    <w:rsid w:val="00406A2B"/>
    <w:rsid w:val="00406AB2"/>
    <w:rsid w:val="00406D5A"/>
    <w:rsid w:val="00407A81"/>
    <w:rsid w:val="00407B3B"/>
    <w:rsid w:val="00410254"/>
    <w:rsid w:val="004104D4"/>
    <w:rsid w:val="00410517"/>
    <w:rsid w:val="00410701"/>
    <w:rsid w:val="00411079"/>
    <w:rsid w:val="0041219E"/>
    <w:rsid w:val="00412263"/>
    <w:rsid w:val="00412E36"/>
    <w:rsid w:val="00413B36"/>
    <w:rsid w:val="00413D45"/>
    <w:rsid w:val="00413DCD"/>
    <w:rsid w:val="004144DD"/>
    <w:rsid w:val="00414682"/>
    <w:rsid w:val="00414A53"/>
    <w:rsid w:val="00414C4E"/>
    <w:rsid w:val="00414D30"/>
    <w:rsid w:val="00415732"/>
    <w:rsid w:val="004158F1"/>
    <w:rsid w:val="00415924"/>
    <w:rsid w:val="00415AA4"/>
    <w:rsid w:val="00416046"/>
    <w:rsid w:val="004160F6"/>
    <w:rsid w:val="00416336"/>
    <w:rsid w:val="004164D3"/>
    <w:rsid w:val="004165CC"/>
    <w:rsid w:val="004167D8"/>
    <w:rsid w:val="004168DA"/>
    <w:rsid w:val="00416940"/>
    <w:rsid w:val="00416F41"/>
    <w:rsid w:val="004175A0"/>
    <w:rsid w:val="00417B3A"/>
    <w:rsid w:val="00420654"/>
    <w:rsid w:val="00420AE2"/>
    <w:rsid w:val="00421293"/>
    <w:rsid w:val="00421F0A"/>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BBA"/>
    <w:rsid w:val="004274F8"/>
    <w:rsid w:val="0042757E"/>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50D3"/>
    <w:rsid w:val="00436214"/>
    <w:rsid w:val="0043668E"/>
    <w:rsid w:val="004366AA"/>
    <w:rsid w:val="00436767"/>
    <w:rsid w:val="004367F1"/>
    <w:rsid w:val="00436A0B"/>
    <w:rsid w:val="004373B1"/>
    <w:rsid w:val="004374B5"/>
    <w:rsid w:val="004374B9"/>
    <w:rsid w:val="004376D7"/>
    <w:rsid w:val="00437962"/>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32F1"/>
    <w:rsid w:val="00443529"/>
    <w:rsid w:val="00443600"/>
    <w:rsid w:val="00443609"/>
    <w:rsid w:val="004437A7"/>
    <w:rsid w:val="00443939"/>
    <w:rsid w:val="00443C6D"/>
    <w:rsid w:val="00443CBE"/>
    <w:rsid w:val="00443D56"/>
    <w:rsid w:val="0044418B"/>
    <w:rsid w:val="004443C2"/>
    <w:rsid w:val="0044449A"/>
    <w:rsid w:val="0044454D"/>
    <w:rsid w:val="004445C9"/>
    <w:rsid w:val="004451AD"/>
    <w:rsid w:val="004453AF"/>
    <w:rsid w:val="00445D8E"/>
    <w:rsid w:val="00446AEA"/>
    <w:rsid w:val="00447084"/>
    <w:rsid w:val="00447161"/>
    <w:rsid w:val="00447626"/>
    <w:rsid w:val="00447F31"/>
    <w:rsid w:val="00450145"/>
    <w:rsid w:val="004501B8"/>
    <w:rsid w:val="004506B6"/>
    <w:rsid w:val="00450B0F"/>
    <w:rsid w:val="00450CEA"/>
    <w:rsid w:val="00451122"/>
    <w:rsid w:val="0045137E"/>
    <w:rsid w:val="004517C8"/>
    <w:rsid w:val="004517CC"/>
    <w:rsid w:val="004517F2"/>
    <w:rsid w:val="00451AAA"/>
    <w:rsid w:val="00451AC3"/>
    <w:rsid w:val="00451BEF"/>
    <w:rsid w:val="00451DCB"/>
    <w:rsid w:val="00452381"/>
    <w:rsid w:val="0045242F"/>
    <w:rsid w:val="004524D3"/>
    <w:rsid w:val="00452521"/>
    <w:rsid w:val="00452607"/>
    <w:rsid w:val="00452739"/>
    <w:rsid w:val="0045286C"/>
    <w:rsid w:val="00452B11"/>
    <w:rsid w:val="00452EB1"/>
    <w:rsid w:val="00453004"/>
    <w:rsid w:val="00453228"/>
    <w:rsid w:val="00454010"/>
    <w:rsid w:val="0045475B"/>
    <w:rsid w:val="00454ECA"/>
    <w:rsid w:val="00455230"/>
    <w:rsid w:val="00455235"/>
    <w:rsid w:val="00455549"/>
    <w:rsid w:val="004556E1"/>
    <w:rsid w:val="004558E3"/>
    <w:rsid w:val="0045597E"/>
    <w:rsid w:val="004559CE"/>
    <w:rsid w:val="00455B20"/>
    <w:rsid w:val="00455B35"/>
    <w:rsid w:val="00455DA1"/>
    <w:rsid w:val="00456133"/>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1794"/>
    <w:rsid w:val="00471C07"/>
    <w:rsid w:val="00471E39"/>
    <w:rsid w:val="004725F5"/>
    <w:rsid w:val="00472A25"/>
    <w:rsid w:val="00472E96"/>
    <w:rsid w:val="00472FBF"/>
    <w:rsid w:val="00473395"/>
    <w:rsid w:val="00473448"/>
    <w:rsid w:val="004734E5"/>
    <w:rsid w:val="004738FD"/>
    <w:rsid w:val="00473A00"/>
    <w:rsid w:val="004742BC"/>
    <w:rsid w:val="0047464A"/>
    <w:rsid w:val="00474A93"/>
    <w:rsid w:val="00474C4F"/>
    <w:rsid w:val="00474F72"/>
    <w:rsid w:val="00475060"/>
    <w:rsid w:val="00475F6D"/>
    <w:rsid w:val="004763CE"/>
    <w:rsid w:val="00476429"/>
    <w:rsid w:val="0047655C"/>
    <w:rsid w:val="004769F7"/>
    <w:rsid w:val="0047705C"/>
    <w:rsid w:val="00480214"/>
    <w:rsid w:val="0048021C"/>
    <w:rsid w:val="00480305"/>
    <w:rsid w:val="00480E97"/>
    <w:rsid w:val="004811A7"/>
    <w:rsid w:val="00481402"/>
    <w:rsid w:val="00481567"/>
    <w:rsid w:val="00482190"/>
    <w:rsid w:val="00482560"/>
    <w:rsid w:val="004831DF"/>
    <w:rsid w:val="00483A77"/>
    <w:rsid w:val="00483ABE"/>
    <w:rsid w:val="00483D1C"/>
    <w:rsid w:val="00483FBD"/>
    <w:rsid w:val="00484AFD"/>
    <w:rsid w:val="00485578"/>
    <w:rsid w:val="00485AE6"/>
    <w:rsid w:val="004860AD"/>
    <w:rsid w:val="00486A42"/>
    <w:rsid w:val="00487190"/>
    <w:rsid w:val="004874BD"/>
    <w:rsid w:val="00487B9A"/>
    <w:rsid w:val="004900DE"/>
    <w:rsid w:val="00490291"/>
    <w:rsid w:val="0049029B"/>
    <w:rsid w:val="00490C2A"/>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6C88"/>
    <w:rsid w:val="00497104"/>
    <w:rsid w:val="004972A2"/>
    <w:rsid w:val="00497328"/>
    <w:rsid w:val="00497432"/>
    <w:rsid w:val="004975B2"/>
    <w:rsid w:val="004976DD"/>
    <w:rsid w:val="00497AFF"/>
    <w:rsid w:val="004A04F6"/>
    <w:rsid w:val="004A0692"/>
    <w:rsid w:val="004A08D0"/>
    <w:rsid w:val="004A091D"/>
    <w:rsid w:val="004A0956"/>
    <w:rsid w:val="004A09E3"/>
    <w:rsid w:val="004A0DA6"/>
    <w:rsid w:val="004A171A"/>
    <w:rsid w:val="004A18EB"/>
    <w:rsid w:val="004A1C45"/>
    <w:rsid w:val="004A1D34"/>
    <w:rsid w:val="004A2E1F"/>
    <w:rsid w:val="004A315F"/>
    <w:rsid w:val="004A339D"/>
    <w:rsid w:val="004A35B9"/>
    <w:rsid w:val="004A394A"/>
    <w:rsid w:val="004A3C76"/>
    <w:rsid w:val="004A4840"/>
    <w:rsid w:val="004A48E1"/>
    <w:rsid w:val="004A4C01"/>
    <w:rsid w:val="004A4D42"/>
    <w:rsid w:val="004A4F73"/>
    <w:rsid w:val="004A503B"/>
    <w:rsid w:val="004A5108"/>
    <w:rsid w:val="004A541B"/>
    <w:rsid w:val="004A5744"/>
    <w:rsid w:val="004A5874"/>
    <w:rsid w:val="004A58C7"/>
    <w:rsid w:val="004A5A52"/>
    <w:rsid w:val="004A5B44"/>
    <w:rsid w:val="004A5BBB"/>
    <w:rsid w:val="004A61A5"/>
    <w:rsid w:val="004A67B2"/>
    <w:rsid w:val="004A6939"/>
    <w:rsid w:val="004A6D6C"/>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4CC"/>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6B0A"/>
    <w:rsid w:val="004B72F6"/>
    <w:rsid w:val="004B73F4"/>
    <w:rsid w:val="004B758C"/>
    <w:rsid w:val="004B75BF"/>
    <w:rsid w:val="004B78F8"/>
    <w:rsid w:val="004B7AF4"/>
    <w:rsid w:val="004B7BC2"/>
    <w:rsid w:val="004B7CEF"/>
    <w:rsid w:val="004C0030"/>
    <w:rsid w:val="004C0040"/>
    <w:rsid w:val="004C02D2"/>
    <w:rsid w:val="004C039C"/>
    <w:rsid w:val="004C1119"/>
    <w:rsid w:val="004C16E3"/>
    <w:rsid w:val="004C1860"/>
    <w:rsid w:val="004C1A46"/>
    <w:rsid w:val="004C2BEB"/>
    <w:rsid w:val="004C33E5"/>
    <w:rsid w:val="004C373B"/>
    <w:rsid w:val="004C38F7"/>
    <w:rsid w:val="004C3978"/>
    <w:rsid w:val="004C3998"/>
    <w:rsid w:val="004C39D5"/>
    <w:rsid w:val="004C43B5"/>
    <w:rsid w:val="004C4CF2"/>
    <w:rsid w:val="004C5500"/>
    <w:rsid w:val="004C569B"/>
    <w:rsid w:val="004C5C0E"/>
    <w:rsid w:val="004C5CF2"/>
    <w:rsid w:val="004C5E8F"/>
    <w:rsid w:val="004C60E2"/>
    <w:rsid w:val="004C6269"/>
    <w:rsid w:val="004C63B6"/>
    <w:rsid w:val="004C65BD"/>
    <w:rsid w:val="004C6A1E"/>
    <w:rsid w:val="004C722D"/>
    <w:rsid w:val="004C79F6"/>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2F49"/>
    <w:rsid w:val="004D3043"/>
    <w:rsid w:val="004D3BFF"/>
    <w:rsid w:val="004D3F0F"/>
    <w:rsid w:val="004D4983"/>
    <w:rsid w:val="004D5716"/>
    <w:rsid w:val="004D5A59"/>
    <w:rsid w:val="004D654E"/>
    <w:rsid w:val="004D6618"/>
    <w:rsid w:val="004D665C"/>
    <w:rsid w:val="004D68B6"/>
    <w:rsid w:val="004D6A5E"/>
    <w:rsid w:val="004D6B0A"/>
    <w:rsid w:val="004D6D26"/>
    <w:rsid w:val="004D708D"/>
    <w:rsid w:val="004D70A6"/>
    <w:rsid w:val="004D7158"/>
    <w:rsid w:val="004D760F"/>
    <w:rsid w:val="004E0A55"/>
    <w:rsid w:val="004E0DEF"/>
    <w:rsid w:val="004E0ECB"/>
    <w:rsid w:val="004E12EF"/>
    <w:rsid w:val="004E13EC"/>
    <w:rsid w:val="004E16CA"/>
    <w:rsid w:val="004E1A81"/>
    <w:rsid w:val="004E27E6"/>
    <w:rsid w:val="004E29EB"/>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60D"/>
    <w:rsid w:val="004E7E07"/>
    <w:rsid w:val="004F0239"/>
    <w:rsid w:val="004F0B6F"/>
    <w:rsid w:val="004F14AB"/>
    <w:rsid w:val="004F159A"/>
    <w:rsid w:val="004F20F9"/>
    <w:rsid w:val="004F2817"/>
    <w:rsid w:val="004F28A8"/>
    <w:rsid w:val="004F2D5C"/>
    <w:rsid w:val="004F2F66"/>
    <w:rsid w:val="004F30A7"/>
    <w:rsid w:val="004F3590"/>
    <w:rsid w:val="004F383F"/>
    <w:rsid w:val="004F3DBD"/>
    <w:rsid w:val="004F3E70"/>
    <w:rsid w:val="004F4248"/>
    <w:rsid w:val="004F4267"/>
    <w:rsid w:val="004F479E"/>
    <w:rsid w:val="004F4B46"/>
    <w:rsid w:val="004F51F7"/>
    <w:rsid w:val="004F5DB9"/>
    <w:rsid w:val="004F672B"/>
    <w:rsid w:val="004F6981"/>
    <w:rsid w:val="004F6D44"/>
    <w:rsid w:val="004F74A2"/>
    <w:rsid w:val="004F7638"/>
    <w:rsid w:val="004F7D2F"/>
    <w:rsid w:val="004F7E19"/>
    <w:rsid w:val="004F7F76"/>
    <w:rsid w:val="00500048"/>
    <w:rsid w:val="005003A8"/>
    <w:rsid w:val="005003BD"/>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3EC4"/>
    <w:rsid w:val="0050410A"/>
    <w:rsid w:val="00504356"/>
    <w:rsid w:val="00504372"/>
    <w:rsid w:val="00504F05"/>
    <w:rsid w:val="00505796"/>
    <w:rsid w:val="00505B54"/>
    <w:rsid w:val="00505C9B"/>
    <w:rsid w:val="005060C6"/>
    <w:rsid w:val="005063E8"/>
    <w:rsid w:val="005065F2"/>
    <w:rsid w:val="005066E2"/>
    <w:rsid w:val="00506A8B"/>
    <w:rsid w:val="00506B1E"/>
    <w:rsid w:val="005071F1"/>
    <w:rsid w:val="00507462"/>
    <w:rsid w:val="005075FB"/>
    <w:rsid w:val="00507AA3"/>
    <w:rsid w:val="00507AE8"/>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94B"/>
    <w:rsid w:val="00513AE8"/>
    <w:rsid w:val="0051522D"/>
    <w:rsid w:val="00515689"/>
    <w:rsid w:val="005159E7"/>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636"/>
    <w:rsid w:val="00521E93"/>
    <w:rsid w:val="00521F27"/>
    <w:rsid w:val="00522355"/>
    <w:rsid w:val="005228FF"/>
    <w:rsid w:val="00522D4C"/>
    <w:rsid w:val="0052300B"/>
    <w:rsid w:val="0052328B"/>
    <w:rsid w:val="00524373"/>
    <w:rsid w:val="005244FB"/>
    <w:rsid w:val="00524A20"/>
    <w:rsid w:val="005253AE"/>
    <w:rsid w:val="005255A3"/>
    <w:rsid w:val="0052570D"/>
    <w:rsid w:val="00525A6A"/>
    <w:rsid w:val="00525B81"/>
    <w:rsid w:val="00525EF8"/>
    <w:rsid w:val="00526A04"/>
    <w:rsid w:val="00526AD2"/>
    <w:rsid w:val="00526BD7"/>
    <w:rsid w:val="00526CBD"/>
    <w:rsid w:val="005279AF"/>
    <w:rsid w:val="00527D26"/>
    <w:rsid w:val="00530401"/>
    <w:rsid w:val="00530577"/>
    <w:rsid w:val="00530D01"/>
    <w:rsid w:val="00531307"/>
    <w:rsid w:val="005320BE"/>
    <w:rsid w:val="005320D8"/>
    <w:rsid w:val="00532317"/>
    <w:rsid w:val="005325C8"/>
    <w:rsid w:val="005338EE"/>
    <w:rsid w:val="00533BD1"/>
    <w:rsid w:val="00533E32"/>
    <w:rsid w:val="00533F8E"/>
    <w:rsid w:val="005348F0"/>
    <w:rsid w:val="00534D52"/>
    <w:rsid w:val="005350B8"/>
    <w:rsid w:val="005357CB"/>
    <w:rsid w:val="00535839"/>
    <w:rsid w:val="005360EF"/>
    <w:rsid w:val="00536105"/>
    <w:rsid w:val="00536B69"/>
    <w:rsid w:val="00536E36"/>
    <w:rsid w:val="0053716F"/>
    <w:rsid w:val="00537937"/>
    <w:rsid w:val="00537B23"/>
    <w:rsid w:val="00537F55"/>
    <w:rsid w:val="0054034D"/>
    <w:rsid w:val="0054041F"/>
    <w:rsid w:val="00540452"/>
    <w:rsid w:val="005404F3"/>
    <w:rsid w:val="0054057F"/>
    <w:rsid w:val="005409C5"/>
    <w:rsid w:val="00541319"/>
    <w:rsid w:val="00541520"/>
    <w:rsid w:val="00541901"/>
    <w:rsid w:val="00542218"/>
    <w:rsid w:val="00542AF1"/>
    <w:rsid w:val="00542FE7"/>
    <w:rsid w:val="00543071"/>
    <w:rsid w:val="00543554"/>
    <w:rsid w:val="005438EC"/>
    <w:rsid w:val="00543ABE"/>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42B"/>
    <w:rsid w:val="00547695"/>
    <w:rsid w:val="005477C9"/>
    <w:rsid w:val="00547A1B"/>
    <w:rsid w:val="00547CC8"/>
    <w:rsid w:val="0055033D"/>
    <w:rsid w:val="00550358"/>
    <w:rsid w:val="005504D3"/>
    <w:rsid w:val="005506B7"/>
    <w:rsid w:val="00550DCB"/>
    <w:rsid w:val="00550E31"/>
    <w:rsid w:val="005512E3"/>
    <w:rsid w:val="00551741"/>
    <w:rsid w:val="00551CB0"/>
    <w:rsid w:val="00551FBE"/>
    <w:rsid w:val="005524C8"/>
    <w:rsid w:val="00552793"/>
    <w:rsid w:val="00552E98"/>
    <w:rsid w:val="00553229"/>
    <w:rsid w:val="005533F7"/>
    <w:rsid w:val="00553622"/>
    <w:rsid w:val="0055362E"/>
    <w:rsid w:val="00553DA2"/>
    <w:rsid w:val="00553FA3"/>
    <w:rsid w:val="0055405B"/>
    <w:rsid w:val="00554363"/>
    <w:rsid w:val="0055436A"/>
    <w:rsid w:val="005544AB"/>
    <w:rsid w:val="005548AA"/>
    <w:rsid w:val="00554957"/>
    <w:rsid w:val="00554D7E"/>
    <w:rsid w:val="00555497"/>
    <w:rsid w:val="005555A3"/>
    <w:rsid w:val="00555938"/>
    <w:rsid w:val="00556023"/>
    <w:rsid w:val="005560D0"/>
    <w:rsid w:val="005561D2"/>
    <w:rsid w:val="00556314"/>
    <w:rsid w:val="005565EF"/>
    <w:rsid w:val="005567A7"/>
    <w:rsid w:val="00556940"/>
    <w:rsid w:val="00556AE3"/>
    <w:rsid w:val="00556BA8"/>
    <w:rsid w:val="0055710E"/>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090"/>
    <w:rsid w:val="00572897"/>
    <w:rsid w:val="005730DF"/>
    <w:rsid w:val="00574301"/>
    <w:rsid w:val="005743B3"/>
    <w:rsid w:val="00574492"/>
    <w:rsid w:val="0057464C"/>
    <w:rsid w:val="005747B2"/>
    <w:rsid w:val="00575165"/>
    <w:rsid w:val="00575A7C"/>
    <w:rsid w:val="00576532"/>
    <w:rsid w:val="0057674E"/>
    <w:rsid w:val="005767A1"/>
    <w:rsid w:val="00576955"/>
    <w:rsid w:val="00576F19"/>
    <w:rsid w:val="005773FF"/>
    <w:rsid w:val="005776D6"/>
    <w:rsid w:val="00577C9C"/>
    <w:rsid w:val="0058051B"/>
    <w:rsid w:val="005805ED"/>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5F92"/>
    <w:rsid w:val="0058647C"/>
    <w:rsid w:val="005866B3"/>
    <w:rsid w:val="00586A0A"/>
    <w:rsid w:val="00586DC8"/>
    <w:rsid w:val="00586DE0"/>
    <w:rsid w:val="005871F2"/>
    <w:rsid w:val="00587C1B"/>
    <w:rsid w:val="00587D7F"/>
    <w:rsid w:val="00587DB0"/>
    <w:rsid w:val="0059077F"/>
    <w:rsid w:val="00590CDD"/>
    <w:rsid w:val="00590CFF"/>
    <w:rsid w:val="00590F25"/>
    <w:rsid w:val="0059147E"/>
    <w:rsid w:val="00591505"/>
    <w:rsid w:val="00591C97"/>
    <w:rsid w:val="005927B5"/>
    <w:rsid w:val="0059291A"/>
    <w:rsid w:val="00592BD3"/>
    <w:rsid w:val="00592C99"/>
    <w:rsid w:val="00593533"/>
    <w:rsid w:val="005946E5"/>
    <w:rsid w:val="00594ECC"/>
    <w:rsid w:val="00594FAF"/>
    <w:rsid w:val="00595856"/>
    <w:rsid w:val="005958BA"/>
    <w:rsid w:val="00595FC0"/>
    <w:rsid w:val="00596277"/>
    <w:rsid w:val="0059644B"/>
    <w:rsid w:val="005969EF"/>
    <w:rsid w:val="00597723"/>
    <w:rsid w:val="00597F2D"/>
    <w:rsid w:val="005A08BC"/>
    <w:rsid w:val="005A09CE"/>
    <w:rsid w:val="005A1100"/>
    <w:rsid w:val="005A1655"/>
    <w:rsid w:val="005A172A"/>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731"/>
    <w:rsid w:val="005A7B71"/>
    <w:rsid w:val="005A7DD0"/>
    <w:rsid w:val="005B0228"/>
    <w:rsid w:val="005B0C86"/>
    <w:rsid w:val="005B0F91"/>
    <w:rsid w:val="005B12BB"/>
    <w:rsid w:val="005B250B"/>
    <w:rsid w:val="005B2763"/>
    <w:rsid w:val="005B28A5"/>
    <w:rsid w:val="005B28AF"/>
    <w:rsid w:val="005B2B40"/>
    <w:rsid w:val="005B2FC7"/>
    <w:rsid w:val="005B35FC"/>
    <w:rsid w:val="005B36FD"/>
    <w:rsid w:val="005B3AE5"/>
    <w:rsid w:val="005B3AFD"/>
    <w:rsid w:val="005B41FD"/>
    <w:rsid w:val="005B42BB"/>
    <w:rsid w:val="005B45BA"/>
    <w:rsid w:val="005B4AE1"/>
    <w:rsid w:val="005B4C23"/>
    <w:rsid w:val="005B4E28"/>
    <w:rsid w:val="005B4E5E"/>
    <w:rsid w:val="005B51F3"/>
    <w:rsid w:val="005B54E7"/>
    <w:rsid w:val="005B5E7B"/>
    <w:rsid w:val="005B5EEF"/>
    <w:rsid w:val="005B6257"/>
    <w:rsid w:val="005B6551"/>
    <w:rsid w:val="005B6904"/>
    <w:rsid w:val="005B6AF3"/>
    <w:rsid w:val="005B6CCF"/>
    <w:rsid w:val="005B6F08"/>
    <w:rsid w:val="005B7C07"/>
    <w:rsid w:val="005C03FD"/>
    <w:rsid w:val="005C056D"/>
    <w:rsid w:val="005C057F"/>
    <w:rsid w:val="005C0B72"/>
    <w:rsid w:val="005C187A"/>
    <w:rsid w:val="005C1B0D"/>
    <w:rsid w:val="005C1F35"/>
    <w:rsid w:val="005C1F4E"/>
    <w:rsid w:val="005C23F3"/>
    <w:rsid w:val="005C2521"/>
    <w:rsid w:val="005C27AC"/>
    <w:rsid w:val="005C280C"/>
    <w:rsid w:val="005C2CF7"/>
    <w:rsid w:val="005C2F9B"/>
    <w:rsid w:val="005C37F5"/>
    <w:rsid w:val="005C3D7C"/>
    <w:rsid w:val="005C3DCB"/>
    <w:rsid w:val="005C4014"/>
    <w:rsid w:val="005C4081"/>
    <w:rsid w:val="005C45E9"/>
    <w:rsid w:val="005C46D0"/>
    <w:rsid w:val="005C4848"/>
    <w:rsid w:val="005C4B67"/>
    <w:rsid w:val="005C53F1"/>
    <w:rsid w:val="005C57DD"/>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2BD5"/>
    <w:rsid w:val="005D3456"/>
    <w:rsid w:val="005D34E9"/>
    <w:rsid w:val="005D4374"/>
    <w:rsid w:val="005D4A7F"/>
    <w:rsid w:val="005D4D3C"/>
    <w:rsid w:val="005D525F"/>
    <w:rsid w:val="005D5486"/>
    <w:rsid w:val="005D5813"/>
    <w:rsid w:val="005D5DDE"/>
    <w:rsid w:val="005D5F48"/>
    <w:rsid w:val="005D5FBD"/>
    <w:rsid w:val="005D6094"/>
    <w:rsid w:val="005D6194"/>
    <w:rsid w:val="005D6A9F"/>
    <w:rsid w:val="005D6C64"/>
    <w:rsid w:val="005D6FEA"/>
    <w:rsid w:val="005D7179"/>
    <w:rsid w:val="005D7388"/>
    <w:rsid w:val="005E00E6"/>
    <w:rsid w:val="005E02F5"/>
    <w:rsid w:val="005E076F"/>
    <w:rsid w:val="005E0783"/>
    <w:rsid w:val="005E08A1"/>
    <w:rsid w:val="005E1034"/>
    <w:rsid w:val="005E1314"/>
    <w:rsid w:val="005E1999"/>
    <w:rsid w:val="005E1E81"/>
    <w:rsid w:val="005E22C8"/>
    <w:rsid w:val="005E2A51"/>
    <w:rsid w:val="005E2AE7"/>
    <w:rsid w:val="005E2E0C"/>
    <w:rsid w:val="005E2EBD"/>
    <w:rsid w:val="005E395F"/>
    <w:rsid w:val="005E3E6C"/>
    <w:rsid w:val="005E4876"/>
    <w:rsid w:val="005E4CCE"/>
    <w:rsid w:val="005E5AE3"/>
    <w:rsid w:val="005E5CAB"/>
    <w:rsid w:val="005E61F7"/>
    <w:rsid w:val="005E6764"/>
    <w:rsid w:val="005E68DB"/>
    <w:rsid w:val="005E69B5"/>
    <w:rsid w:val="005E6B2C"/>
    <w:rsid w:val="005E6D5F"/>
    <w:rsid w:val="005E7073"/>
    <w:rsid w:val="005E710F"/>
    <w:rsid w:val="005E7386"/>
    <w:rsid w:val="005E7463"/>
    <w:rsid w:val="005E78F2"/>
    <w:rsid w:val="005E7E2A"/>
    <w:rsid w:val="005F016E"/>
    <w:rsid w:val="005F094F"/>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80A"/>
    <w:rsid w:val="005F4A4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74C"/>
    <w:rsid w:val="00607CB4"/>
    <w:rsid w:val="00607D2E"/>
    <w:rsid w:val="00607DB9"/>
    <w:rsid w:val="00607E2E"/>
    <w:rsid w:val="0061005A"/>
    <w:rsid w:val="0061015F"/>
    <w:rsid w:val="006105DB"/>
    <w:rsid w:val="00610849"/>
    <w:rsid w:val="00610916"/>
    <w:rsid w:val="00610BA7"/>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4DC"/>
    <w:rsid w:val="00616561"/>
    <w:rsid w:val="0061676C"/>
    <w:rsid w:val="00616833"/>
    <w:rsid w:val="00616BBD"/>
    <w:rsid w:val="00616DDA"/>
    <w:rsid w:val="00617075"/>
    <w:rsid w:val="0061715F"/>
    <w:rsid w:val="00617617"/>
    <w:rsid w:val="0061777E"/>
    <w:rsid w:val="00617A7C"/>
    <w:rsid w:val="00621089"/>
    <w:rsid w:val="006212CA"/>
    <w:rsid w:val="0062130B"/>
    <w:rsid w:val="006214C9"/>
    <w:rsid w:val="006214EC"/>
    <w:rsid w:val="006221B7"/>
    <w:rsid w:val="00622A92"/>
    <w:rsid w:val="00622C4C"/>
    <w:rsid w:val="00622E58"/>
    <w:rsid w:val="00623021"/>
    <w:rsid w:val="0062314A"/>
    <w:rsid w:val="006240FF"/>
    <w:rsid w:val="00624147"/>
    <w:rsid w:val="006241B6"/>
    <w:rsid w:val="006245A5"/>
    <w:rsid w:val="006245EC"/>
    <w:rsid w:val="006246CA"/>
    <w:rsid w:val="00624BA3"/>
    <w:rsid w:val="00625D8B"/>
    <w:rsid w:val="00626009"/>
    <w:rsid w:val="006266E1"/>
    <w:rsid w:val="0062676F"/>
    <w:rsid w:val="00626FCC"/>
    <w:rsid w:val="00627023"/>
    <w:rsid w:val="00627B5F"/>
    <w:rsid w:val="00627D28"/>
    <w:rsid w:val="00627F2A"/>
    <w:rsid w:val="00630F4B"/>
    <w:rsid w:val="00630FE7"/>
    <w:rsid w:val="00631127"/>
    <w:rsid w:val="00631167"/>
    <w:rsid w:val="00631264"/>
    <w:rsid w:val="006316F0"/>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767"/>
    <w:rsid w:val="00640961"/>
    <w:rsid w:val="00640BE9"/>
    <w:rsid w:val="00640DF0"/>
    <w:rsid w:val="006413E6"/>
    <w:rsid w:val="006414D0"/>
    <w:rsid w:val="00641A47"/>
    <w:rsid w:val="00641B74"/>
    <w:rsid w:val="00641BA3"/>
    <w:rsid w:val="00641CF4"/>
    <w:rsid w:val="00641DEA"/>
    <w:rsid w:val="00642082"/>
    <w:rsid w:val="006428AB"/>
    <w:rsid w:val="00642D14"/>
    <w:rsid w:val="00643E26"/>
    <w:rsid w:val="00645054"/>
    <w:rsid w:val="00645384"/>
    <w:rsid w:val="00645766"/>
    <w:rsid w:val="00645D2D"/>
    <w:rsid w:val="006461A9"/>
    <w:rsid w:val="00646DDD"/>
    <w:rsid w:val="006470AA"/>
    <w:rsid w:val="00647357"/>
    <w:rsid w:val="0064786B"/>
    <w:rsid w:val="00647898"/>
    <w:rsid w:val="00647908"/>
    <w:rsid w:val="00647A26"/>
    <w:rsid w:val="00650817"/>
    <w:rsid w:val="006509BD"/>
    <w:rsid w:val="00651200"/>
    <w:rsid w:val="00651B35"/>
    <w:rsid w:val="006520C3"/>
    <w:rsid w:val="006520C9"/>
    <w:rsid w:val="006524DD"/>
    <w:rsid w:val="00652A5E"/>
    <w:rsid w:val="00652DBB"/>
    <w:rsid w:val="006531F0"/>
    <w:rsid w:val="00653876"/>
    <w:rsid w:val="006544A0"/>
    <w:rsid w:val="00654B26"/>
    <w:rsid w:val="00654C10"/>
    <w:rsid w:val="00655183"/>
    <w:rsid w:val="006558B9"/>
    <w:rsid w:val="006558F1"/>
    <w:rsid w:val="00656248"/>
    <w:rsid w:val="006562AA"/>
    <w:rsid w:val="006564E6"/>
    <w:rsid w:val="00656658"/>
    <w:rsid w:val="0065675D"/>
    <w:rsid w:val="00656BB7"/>
    <w:rsid w:val="00656DA5"/>
    <w:rsid w:val="0065733A"/>
    <w:rsid w:val="006576E4"/>
    <w:rsid w:val="00657A5B"/>
    <w:rsid w:val="00657C64"/>
    <w:rsid w:val="00657D1F"/>
    <w:rsid w:val="00660284"/>
    <w:rsid w:val="006608B9"/>
    <w:rsid w:val="00660E66"/>
    <w:rsid w:val="00661878"/>
    <w:rsid w:val="006619B5"/>
    <w:rsid w:val="00661BA6"/>
    <w:rsid w:val="00661F43"/>
    <w:rsid w:val="006620F5"/>
    <w:rsid w:val="00662AB7"/>
    <w:rsid w:val="006630EF"/>
    <w:rsid w:val="0066332E"/>
    <w:rsid w:val="0066353D"/>
    <w:rsid w:val="00663822"/>
    <w:rsid w:val="00663E6C"/>
    <w:rsid w:val="00664250"/>
    <w:rsid w:val="0066477A"/>
    <w:rsid w:val="006648CF"/>
    <w:rsid w:val="00664AC0"/>
    <w:rsid w:val="00665033"/>
    <w:rsid w:val="00665046"/>
    <w:rsid w:val="00665268"/>
    <w:rsid w:val="00665621"/>
    <w:rsid w:val="00665C64"/>
    <w:rsid w:val="006661C0"/>
    <w:rsid w:val="006665B8"/>
    <w:rsid w:val="00666675"/>
    <w:rsid w:val="00666A50"/>
    <w:rsid w:val="00666A66"/>
    <w:rsid w:val="00666D50"/>
    <w:rsid w:val="00666DC7"/>
    <w:rsid w:val="00666FD0"/>
    <w:rsid w:val="00667065"/>
    <w:rsid w:val="00667292"/>
    <w:rsid w:val="00667336"/>
    <w:rsid w:val="00667AE5"/>
    <w:rsid w:val="0067021D"/>
    <w:rsid w:val="006702BC"/>
    <w:rsid w:val="00670635"/>
    <w:rsid w:val="00670653"/>
    <w:rsid w:val="00670EF1"/>
    <w:rsid w:val="006718B3"/>
    <w:rsid w:val="00671AB0"/>
    <w:rsid w:val="00671C3A"/>
    <w:rsid w:val="00672131"/>
    <w:rsid w:val="00672232"/>
    <w:rsid w:val="00672233"/>
    <w:rsid w:val="00672676"/>
    <w:rsid w:val="00672699"/>
    <w:rsid w:val="00672831"/>
    <w:rsid w:val="00673168"/>
    <w:rsid w:val="0067335A"/>
    <w:rsid w:val="0067395E"/>
    <w:rsid w:val="0067395F"/>
    <w:rsid w:val="00673FFD"/>
    <w:rsid w:val="00674087"/>
    <w:rsid w:val="0067485F"/>
    <w:rsid w:val="00674F0F"/>
    <w:rsid w:val="00675A2D"/>
    <w:rsid w:val="00675B2E"/>
    <w:rsid w:val="00676039"/>
    <w:rsid w:val="006768A0"/>
    <w:rsid w:val="006768F1"/>
    <w:rsid w:val="00676CF0"/>
    <w:rsid w:val="00677039"/>
    <w:rsid w:val="00677730"/>
    <w:rsid w:val="00677BCE"/>
    <w:rsid w:val="00677BF0"/>
    <w:rsid w:val="00680BD4"/>
    <w:rsid w:val="00680FCA"/>
    <w:rsid w:val="006811EC"/>
    <w:rsid w:val="0068128F"/>
    <w:rsid w:val="00681572"/>
    <w:rsid w:val="0068310F"/>
    <w:rsid w:val="006834A2"/>
    <w:rsid w:val="00683829"/>
    <w:rsid w:val="00683EF9"/>
    <w:rsid w:val="00684234"/>
    <w:rsid w:val="00684AA4"/>
    <w:rsid w:val="00684B7E"/>
    <w:rsid w:val="00684FA3"/>
    <w:rsid w:val="0068530B"/>
    <w:rsid w:val="0068595C"/>
    <w:rsid w:val="00685CF4"/>
    <w:rsid w:val="00686445"/>
    <w:rsid w:val="006866B1"/>
    <w:rsid w:val="00686A4E"/>
    <w:rsid w:val="006878FE"/>
    <w:rsid w:val="00687A2E"/>
    <w:rsid w:val="00687A7B"/>
    <w:rsid w:val="00687C8C"/>
    <w:rsid w:val="0069022A"/>
    <w:rsid w:val="00691113"/>
    <w:rsid w:val="0069135B"/>
    <w:rsid w:val="0069179E"/>
    <w:rsid w:val="00691AD0"/>
    <w:rsid w:val="00691B14"/>
    <w:rsid w:val="0069209F"/>
    <w:rsid w:val="006925BB"/>
    <w:rsid w:val="00692652"/>
    <w:rsid w:val="00692C2F"/>
    <w:rsid w:val="006943F2"/>
    <w:rsid w:val="006947DC"/>
    <w:rsid w:val="00694846"/>
    <w:rsid w:val="00694C8D"/>
    <w:rsid w:val="00695BF9"/>
    <w:rsid w:val="00695E00"/>
    <w:rsid w:val="0069702C"/>
    <w:rsid w:val="00697424"/>
    <w:rsid w:val="006976E1"/>
    <w:rsid w:val="006A078C"/>
    <w:rsid w:val="006A0BBD"/>
    <w:rsid w:val="006A0BC9"/>
    <w:rsid w:val="006A0BEF"/>
    <w:rsid w:val="006A0DF4"/>
    <w:rsid w:val="006A0ECE"/>
    <w:rsid w:val="006A1414"/>
    <w:rsid w:val="006A15CE"/>
    <w:rsid w:val="006A184C"/>
    <w:rsid w:val="006A19B5"/>
    <w:rsid w:val="006A2462"/>
    <w:rsid w:val="006A284A"/>
    <w:rsid w:val="006A290F"/>
    <w:rsid w:val="006A2F15"/>
    <w:rsid w:val="006A2FE6"/>
    <w:rsid w:val="006A30C0"/>
    <w:rsid w:val="006A3F89"/>
    <w:rsid w:val="006A488C"/>
    <w:rsid w:val="006A4B60"/>
    <w:rsid w:val="006A4F64"/>
    <w:rsid w:val="006A548B"/>
    <w:rsid w:val="006A54C1"/>
    <w:rsid w:val="006A5C1B"/>
    <w:rsid w:val="006A6555"/>
    <w:rsid w:val="006A67B7"/>
    <w:rsid w:val="006A6AE8"/>
    <w:rsid w:val="006A7389"/>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D3"/>
    <w:rsid w:val="006B31E4"/>
    <w:rsid w:val="006B3545"/>
    <w:rsid w:val="006B365B"/>
    <w:rsid w:val="006B3B91"/>
    <w:rsid w:val="006B3BA9"/>
    <w:rsid w:val="006B451C"/>
    <w:rsid w:val="006B4CDC"/>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E9F"/>
    <w:rsid w:val="006C7098"/>
    <w:rsid w:val="006C71DF"/>
    <w:rsid w:val="006C7766"/>
    <w:rsid w:val="006C7A92"/>
    <w:rsid w:val="006D08C0"/>
    <w:rsid w:val="006D12AA"/>
    <w:rsid w:val="006D16AF"/>
    <w:rsid w:val="006D1F2E"/>
    <w:rsid w:val="006D30AC"/>
    <w:rsid w:val="006D320F"/>
    <w:rsid w:val="006D3520"/>
    <w:rsid w:val="006D3711"/>
    <w:rsid w:val="006D39C9"/>
    <w:rsid w:val="006D44B1"/>
    <w:rsid w:val="006D4816"/>
    <w:rsid w:val="006D521D"/>
    <w:rsid w:val="006D5876"/>
    <w:rsid w:val="006D5AEF"/>
    <w:rsid w:val="006D5CFF"/>
    <w:rsid w:val="006D5E3A"/>
    <w:rsid w:val="006D60BF"/>
    <w:rsid w:val="006D6759"/>
    <w:rsid w:val="006D6E58"/>
    <w:rsid w:val="006D78DF"/>
    <w:rsid w:val="006D7C2F"/>
    <w:rsid w:val="006E0662"/>
    <w:rsid w:val="006E0C30"/>
    <w:rsid w:val="006E0C5E"/>
    <w:rsid w:val="006E1248"/>
    <w:rsid w:val="006E1252"/>
    <w:rsid w:val="006E16FF"/>
    <w:rsid w:val="006E24DF"/>
    <w:rsid w:val="006E26CF"/>
    <w:rsid w:val="006E26E2"/>
    <w:rsid w:val="006E2791"/>
    <w:rsid w:val="006E2851"/>
    <w:rsid w:val="006E2AF9"/>
    <w:rsid w:val="006E2EED"/>
    <w:rsid w:val="006E3135"/>
    <w:rsid w:val="006E3C6D"/>
    <w:rsid w:val="006E3CD0"/>
    <w:rsid w:val="006E41D0"/>
    <w:rsid w:val="006E41E9"/>
    <w:rsid w:val="006E4B7E"/>
    <w:rsid w:val="006E4E91"/>
    <w:rsid w:val="006E58B3"/>
    <w:rsid w:val="006E620E"/>
    <w:rsid w:val="006E6681"/>
    <w:rsid w:val="006E68EE"/>
    <w:rsid w:val="006E6B7C"/>
    <w:rsid w:val="006E6D88"/>
    <w:rsid w:val="006E71A9"/>
    <w:rsid w:val="006E71B7"/>
    <w:rsid w:val="006E73C4"/>
    <w:rsid w:val="006E751D"/>
    <w:rsid w:val="006E7751"/>
    <w:rsid w:val="006E77A4"/>
    <w:rsid w:val="006E781C"/>
    <w:rsid w:val="006E78CC"/>
    <w:rsid w:val="006E7C7D"/>
    <w:rsid w:val="006E7E95"/>
    <w:rsid w:val="006E7F8D"/>
    <w:rsid w:val="006E7FF7"/>
    <w:rsid w:val="006F013D"/>
    <w:rsid w:val="006F0221"/>
    <w:rsid w:val="006F0423"/>
    <w:rsid w:val="006F0428"/>
    <w:rsid w:val="006F0444"/>
    <w:rsid w:val="006F04A4"/>
    <w:rsid w:val="006F05A0"/>
    <w:rsid w:val="006F062A"/>
    <w:rsid w:val="006F0977"/>
    <w:rsid w:val="006F09D9"/>
    <w:rsid w:val="006F1067"/>
    <w:rsid w:val="006F1239"/>
    <w:rsid w:val="006F14F7"/>
    <w:rsid w:val="006F1A79"/>
    <w:rsid w:val="006F2513"/>
    <w:rsid w:val="006F28B6"/>
    <w:rsid w:val="006F31B4"/>
    <w:rsid w:val="006F33BE"/>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E39"/>
    <w:rsid w:val="006F6F80"/>
    <w:rsid w:val="006F76D7"/>
    <w:rsid w:val="006F7922"/>
    <w:rsid w:val="006F7E16"/>
    <w:rsid w:val="00700427"/>
    <w:rsid w:val="00700C78"/>
    <w:rsid w:val="00701240"/>
    <w:rsid w:val="007017D0"/>
    <w:rsid w:val="00701C14"/>
    <w:rsid w:val="00701E54"/>
    <w:rsid w:val="00701E99"/>
    <w:rsid w:val="00701F1B"/>
    <w:rsid w:val="007023AF"/>
    <w:rsid w:val="007023E3"/>
    <w:rsid w:val="00702536"/>
    <w:rsid w:val="007029A8"/>
    <w:rsid w:val="0070312F"/>
    <w:rsid w:val="0070318C"/>
    <w:rsid w:val="0070366B"/>
    <w:rsid w:val="0070381E"/>
    <w:rsid w:val="00704B05"/>
    <w:rsid w:val="00704E4F"/>
    <w:rsid w:val="00705070"/>
    <w:rsid w:val="007051FA"/>
    <w:rsid w:val="007054F3"/>
    <w:rsid w:val="00705B96"/>
    <w:rsid w:val="0070602C"/>
    <w:rsid w:val="00706347"/>
    <w:rsid w:val="00706C05"/>
    <w:rsid w:val="00706D67"/>
    <w:rsid w:val="007070DA"/>
    <w:rsid w:val="00707C1C"/>
    <w:rsid w:val="00707FB4"/>
    <w:rsid w:val="007105B8"/>
    <w:rsid w:val="007107AC"/>
    <w:rsid w:val="00710A63"/>
    <w:rsid w:val="00710A7C"/>
    <w:rsid w:val="00711283"/>
    <w:rsid w:val="0071128A"/>
    <w:rsid w:val="00711920"/>
    <w:rsid w:val="00711FF4"/>
    <w:rsid w:val="007125BD"/>
    <w:rsid w:val="007125C6"/>
    <w:rsid w:val="007126C5"/>
    <w:rsid w:val="00712784"/>
    <w:rsid w:val="00712835"/>
    <w:rsid w:val="00713075"/>
    <w:rsid w:val="00713349"/>
    <w:rsid w:val="007133DB"/>
    <w:rsid w:val="00713689"/>
    <w:rsid w:val="007137DB"/>
    <w:rsid w:val="00713980"/>
    <w:rsid w:val="00713B3D"/>
    <w:rsid w:val="00714070"/>
    <w:rsid w:val="007140D1"/>
    <w:rsid w:val="007140F4"/>
    <w:rsid w:val="007142C5"/>
    <w:rsid w:val="00714321"/>
    <w:rsid w:val="00714959"/>
    <w:rsid w:val="00714E8D"/>
    <w:rsid w:val="00715415"/>
    <w:rsid w:val="007158D7"/>
    <w:rsid w:val="00715BE5"/>
    <w:rsid w:val="00715C5D"/>
    <w:rsid w:val="00715D6A"/>
    <w:rsid w:val="00716623"/>
    <w:rsid w:val="0071681E"/>
    <w:rsid w:val="0071688D"/>
    <w:rsid w:val="007169F9"/>
    <w:rsid w:val="00716B6E"/>
    <w:rsid w:val="00717333"/>
    <w:rsid w:val="0071751D"/>
    <w:rsid w:val="00717597"/>
    <w:rsid w:val="00717A5E"/>
    <w:rsid w:val="00717E42"/>
    <w:rsid w:val="00720F2D"/>
    <w:rsid w:val="00721395"/>
    <w:rsid w:val="0072149F"/>
    <w:rsid w:val="00721BF0"/>
    <w:rsid w:val="00721D18"/>
    <w:rsid w:val="007227C5"/>
    <w:rsid w:val="00722896"/>
    <w:rsid w:val="00722C58"/>
    <w:rsid w:val="00722F85"/>
    <w:rsid w:val="00723191"/>
    <w:rsid w:val="0072326E"/>
    <w:rsid w:val="007233FA"/>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2736F"/>
    <w:rsid w:val="007300F0"/>
    <w:rsid w:val="00730109"/>
    <w:rsid w:val="00730371"/>
    <w:rsid w:val="00730518"/>
    <w:rsid w:val="00730AB3"/>
    <w:rsid w:val="00730BDB"/>
    <w:rsid w:val="00730E15"/>
    <w:rsid w:val="00730F36"/>
    <w:rsid w:val="0073171C"/>
    <w:rsid w:val="00731C9A"/>
    <w:rsid w:val="00732157"/>
    <w:rsid w:val="0073252A"/>
    <w:rsid w:val="00732AFC"/>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B1"/>
    <w:rsid w:val="00735EDA"/>
    <w:rsid w:val="007361BC"/>
    <w:rsid w:val="00736894"/>
    <w:rsid w:val="00736C95"/>
    <w:rsid w:val="00736DFB"/>
    <w:rsid w:val="0073704A"/>
    <w:rsid w:val="007371CA"/>
    <w:rsid w:val="007372BC"/>
    <w:rsid w:val="0073740A"/>
    <w:rsid w:val="007377B0"/>
    <w:rsid w:val="0074015B"/>
    <w:rsid w:val="00740639"/>
    <w:rsid w:val="00740B5C"/>
    <w:rsid w:val="00740FAB"/>
    <w:rsid w:val="00741D2E"/>
    <w:rsid w:val="00742461"/>
    <w:rsid w:val="00742488"/>
    <w:rsid w:val="00742499"/>
    <w:rsid w:val="00742980"/>
    <w:rsid w:val="00742CFC"/>
    <w:rsid w:val="007432DC"/>
    <w:rsid w:val="0074358B"/>
    <w:rsid w:val="00744592"/>
    <w:rsid w:val="00744E54"/>
    <w:rsid w:val="007455DD"/>
    <w:rsid w:val="0074580E"/>
    <w:rsid w:val="007464B3"/>
    <w:rsid w:val="007469B9"/>
    <w:rsid w:val="00746DD1"/>
    <w:rsid w:val="00747393"/>
    <w:rsid w:val="007473A4"/>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CAA"/>
    <w:rsid w:val="00756E6E"/>
    <w:rsid w:val="00756FE1"/>
    <w:rsid w:val="007611B4"/>
    <w:rsid w:val="00761258"/>
    <w:rsid w:val="00761C95"/>
    <w:rsid w:val="00761E98"/>
    <w:rsid w:val="00762074"/>
    <w:rsid w:val="007620F4"/>
    <w:rsid w:val="00762331"/>
    <w:rsid w:val="0076243D"/>
    <w:rsid w:val="00762A09"/>
    <w:rsid w:val="00762B56"/>
    <w:rsid w:val="00762D70"/>
    <w:rsid w:val="00763916"/>
    <w:rsid w:val="007648DC"/>
    <w:rsid w:val="00764B64"/>
    <w:rsid w:val="007652C2"/>
    <w:rsid w:val="00765314"/>
    <w:rsid w:val="0076580E"/>
    <w:rsid w:val="00765893"/>
    <w:rsid w:val="00765CAD"/>
    <w:rsid w:val="0076604F"/>
    <w:rsid w:val="00767660"/>
    <w:rsid w:val="007679BF"/>
    <w:rsid w:val="00767A10"/>
    <w:rsid w:val="00767AF0"/>
    <w:rsid w:val="00767BD3"/>
    <w:rsid w:val="00767D3E"/>
    <w:rsid w:val="007704E0"/>
    <w:rsid w:val="00770546"/>
    <w:rsid w:val="00770CC3"/>
    <w:rsid w:val="00770D4A"/>
    <w:rsid w:val="00770D67"/>
    <w:rsid w:val="007711DD"/>
    <w:rsid w:val="00771283"/>
    <w:rsid w:val="0077132F"/>
    <w:rsid w:val="007713D0"/>
    <w:rsid w:val="00771985"/>
    <w:rsid w:val="00771E20"/>
    <w:rsid w:val="007727F4"/>
    <w:rsid w:val="0077298E"/>
    <w:rsid w:val="00772FE3"/>
    <w:rsid w:val="00773392"/>
    <w:rsid w:val="0077370F"/>
    <w:rsid w:val="00773875"/>
    <w:rsid w:val="00773968"/>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0E78"/>
    <w:rsid w:val="00781061"/>
    <w:rsid w:val="007810FB"/>
    <w:rsid w:val="007812A8"/>
    <w:rsid w:val="007812F7"/>
    <w:rsid w:val="00781391"/>
    <w:rsid w:val="0078168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63D"/>
    <w:rsid w:val="007846F1"/>
    <w:rsid w:val="00784AD1"/>
    <w:rsid w:val="007850EB"/>
    <w:rsid w:val="007851B2"/>
    <w:rsid w:val="0078565E"/>
    <w:rsid w:val="00785677"/>
    <w:rsid w:val="00785A84"/>
    <w:rsid w:val="00785E7F"/>
    <w:rsid w:val="00785ECD"/>
    <w:rsid w:val="007863A5"/>
    <w:rsid w:val="007866D3"/>
    <w:rsid w:val="00786968"/>
    <w:rsid w:val="007872B8"/>
    <w:rsid w:val="00787439"/>
    <w:rsid w:val="00787492"/>
    <w:rsid w:val="00787A44"/>
    <w:rsid w:val="00787E9A"/>
    <w:rsid w:val="00790335"/>
    <w:rsid w:val="00790471"/>
    <w:rsid w:val="00790785"/>
    <w:rsid w:val="00790CF9"/>
    <w:rsid w:val="00790F9B"/>
    <w:rsid w:val="00791393"/>
    <w:rsid w:val="007919FC"/>
    <w:rsid w:val="0079216B"/>
    <w:rsid w:val="00792242"/>
    <w:rsid w:val="00792280"/>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8A8"/>
    <w:rsid w:val="007A2A4A"/>
    <w:rsid w:val="007A2AD5"/>
    <w:rsid w:val="007A2BA3"/>
    <w:rsid w:val="007A2C30"/>
    <w:rsid w:val="007A2CA6"/>
    <w:rsid w:val="007A2E3B"/>
    <w:rsid w:val="007A33D9"/>
    <w:rsid w:val="007A3535"/>
    <w:rsid w:val="007A396F"/>
    <w:rsid w:val="007A40CC"/>
    <w:rsid w:val="007A4204"/>
    <w:rsid w:val="007A4477"/>
    <w:rsid w:val="007A4845"/>
    <w:rsid w:val="007A4CB7"/>
    <w:rsid w:val="007A4E2C"/>
    <w:rsid w:val="007A5F25"/>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BD5"/>
    <w:rsid w:val="007B0C6F"/>
    <w:rsid w:val="007B0E1A"/>
    <w:rsid w:val="007B11A9"/>
    <w:rsid w:val="007B18C9"/>
    <w:rsid w:val="007B191F"/>
    <w:rsid w:val="007B19B5"/>
    <w:rsid w:val="007B1C06"/>
    <w:rsid w:val="007B2015"/>
    <w:rsid w:val="007B21BA"/>
    <w:rsid w:val="007B2207"/>
    <w:rsid w:val="007B2628"/>
    <w:rsid w:val="007B305E"/>
    <w:rsid w:val="007B3A04"/>
    <w:rsid w:val="007B4ACD"/>
    <w:rsid w:val="007B4C38"/>
    <w:rsid w:val="007B4C7E"/>
    <w:rsid w:val="007B5011"/>
    <w:rsid w:val="007B50A2"/>
    <w:rsid w:val="007B5174"/>
    <w:rsid w:val="007B5E43"/>
    <w:rsid w:val="007B6358"/>
    <w:rsid w:val="007B6415"/>
    <w:rsid w:val="007B65D0"/>
    <w:rsid w:val="007B6985"/>
    <w:rsid w:val="007B6A20"/>
    <w:rsid w:val="007B6B03"/>
    <w:rsid w:val="007B6C3C"/>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DD3"/>
    <w:rsid w:val="007C4F8B"/>
    <w:rsid w:val="007C586F"/>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6AA"/>
    <w:rsid w:val="007D0967"/>
    <w:rsid w:val="007D0DD1"/>
    <w:rsid w:val="007D1B48"/>
    <w:rsid w:val="007D2070"/>
    <w:rsid w:val="007D2499"/>
    <w:rsid w:val="007D2BA7"/>
    <w:rsid w:val="007D2F7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40E"/>
    <w:rsid w:val="007D566E"/>
    <w:rsid w:val="007D57DF"/>
    <w:rsid w:val="007D588D"/>
    <w:rsid w:val="007D5991"/>
    <w:rsid w:val="007D61F4"/>
    <w:rsid w:val="007D63D1"/>
    <w:rsid w:val="007D6466"/>
    <w:rsid w:val="007D7827"/>
    <w:rsid w:val="007D7999"/>
    <w:rsid w:val="007D7BE7"/>
    <w:rsid w:val="007D7EF2"/>
    <w:rsid w:val="007D7F46"/>
    <w:rsid w:val="007E07F8"/>
    <w:rsid w:val="007E09F2"/>
    <w:rsid w:val="007E1331"/>
    <w:rsid w:val="007E1338"/>
    <w:rsid w:val="007E1BA4"/>
    <w:rsid w:val="007E21E0"/>
    <w:rsid w:val="007E2492"/>
    <w:rsid w:val="007E278A"/>
    <w:rsid w:val="007E3890"/>
    <w:rsid w:val="007E39AE"/>
    <w:rsid w:val="007E4113"/>
    <w:rsid w:val="007E4C8A"/>
    <w:rsid w:val="007E51EE"/>
    <w:rsid w:val="007E581F"/>
    <w:rsid w:val="007E5BA6"/>
    <w:rsid w:val="007E5BDD"/>
    <w:rsid w:val="007E5E63"/>
    <w:rsid w:val="007E630D"/>
    <w:rsid w:val="007E6D06"/>
    <w:rsid w:val="007E7A88"/>
    <w:rsid w:val="007E7DD8"/>
    <w:rsid w:val="007E7FFB"/>
    <w:rsid w:val="007F0BBA"/>
    <w:rsid w:val="007F0D2B"/>
    <w:rsid w:val="007F1112"/>
    <w:rsid w:val="007F14BC"/>
    <w:rsid w:val="007F1592"/>
    <w:rsid w:val="007F16F2"/>
    <w:rsid w:val="007F1761"/>
    <w:rsid w:val="007F17C6"/>
    <w:rsid w:val="007F1A2B"/>
    <w:rsid w:val="007F215A"/>
    <w:rsid w:val="007F252D"/>
    <w:rsid w:val="007F2D5F"/>
    <w:rsid w:val="007F3364"/>
    <w:rsid w:val="007F3538"/>
    <w:rsid w:val="007F41D4"/>
    <w:rsid w:val="007F46D6"/>
    <w:rsid w:val="007F49F9"/>
    <w:rsid w:val="007F5598"/>
    <w:rsid w:val="007F5A41"/>
    <w:rsid w:val="007F60F6"/>
    <w:rsid w:val="007F697E"/>
    <w:rsid w:val="007F69F8"/>
    <w:rsid w:val="007F6B60"/>
    <w:rsid w:val="007F6DFA"/>
    <w:rsid w:val="007F7412"/>
    <w:rsid w:val="007F7615"/>
    <w:rsid w:val="007F77C6"/>
    <w:rsid w:val="0080026B"/>
    <w:rsid w:val="00800AFA"/>
    <w:rsid w:val="00800F08"/>
    <w:rsid w:val="00801370"/>
    <w:rsid w:val="008016B8"/>
    <w:rsid w:val="008016BB"/>
    <w:rsid w:val="0080216D"/>
    <w:rsid w:val="00802AF0"/>
    <w:rsid w:val="00802DB7"/>
    <w:rsid w:val="00802DCD"/>
    <w:rsid w:val="00804108"/>
    <w:rsid w:val="008043F1"/>
    <w:rsid w:val="00804CD2"/>
    <w:rsid w:val="00804D96"/>
    <w:rsid w:val="00804D99"/>
    <w:rsid w:val="00804EB3"/>
    <w:rsid w:val="00805308"/>
    <w:rsid w:val="00805570"/>
    <w:rsid w:val="0080564E"/>
    <w:rsid w:val="008058F7"/>
    <w:rsid w:val="00805D77"/>
    <w:rsid w:val="00805DB8"/>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C67"/>
    <w:rsid w:val="00812D20"/>
    <w:rsid w:val="00812FE1"/>
    <w:rsid w:val="00813005"/>
    <w:rsid w:val="00813852"/>
    <w:rsid w:val="008146FF"/>
    <w:rsid w:val="0081494A"/>
    <w:rsid w:val="008149B7"/>
    <w:rsid w:val="00815495"/>
    <w:rsid w:val="00815930"/>
    <w:rsid w:val="00815BD7"/>
    <w:rsid w:val="00815BFB"/>
    <w:rsid w:val="00815E84"/>
    <w:rsid w:val="0081613C"/>
    <w:rsid w:val="00816271"/>
    <w:rsid w:val="00816764"/>
    <w:rsid w:val="008167E2"/>
    <w:rsid w:val="0081696B"/>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C68"/>
    <w:rsid w:val="00821EA7"/>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C58"/>
    <w:rsid w:val="00830D3E"/>
    <w:rsid w:val="00830E36"/>
    <w:rsid w:val="0083105E"/>
    <w:rsid w:val="0083117A"/>
    <w:rsid w:val="00831DD0"/>
    <w:rsid w:val="00831E60"/>
    <w:rsid w:val="00832221"/>
    <w:rsid w:val="00832D13"/>
    <w:rsid w:val="00832EF7"/>
    <w:rsid w:val="008332C5"/>
    <w:rsid w:val="008332D0"/>
    <w:rsid w:val="008335B0"/>
    <w:rsid w:val="008336F8"/>
    <w:rsid w:val="00833839"/>
    <w:rsid w:val="00833EFC"/>
    <w:rsid w:val="008340CC"/>
    <w:rsid w:val="00834335"/>
    <w:rsid w:val="00834844"/>
    <w:rsid w:val="00835214"/>
    <w:rsid w:val="00835649"/>
    <w:rsid w:val="00835D98"/>
    <w:rsid w:val="0083618A"/>
    <w:rsid w:val="008361CF"/>
    <w:rsid w:val="0083665C"/>
    <w:rsid w:val="0083681B"/>
    <w:rsid w:val="00836D45"/>
    <w:rsid w:val="00836D54"/>
    <w:rsid w:val="008372A5"/>
    <w:rsid w:val="008372AB"/>
    <w:rsid w:val="008373FD"/>
    <w:rsid w:val="00837458"/>
    <w:rsid w:val="008376A9"/>
    <w:rsid w:val="00837ABE"/>
    <w:rsid w:val="00837E06"/>
    <w:rsid w:val="008400F3"/>
    <w:rsid w:val="00840298"/>
    <w:rsid w:val="00840A63"/>
    <w:rsid w:val="00840D13"/>
    <w:rsid w:val="00840E66"/>
    <w:rsid w:val="00841486"/>
    <w:rsid w:val="008417A9"/>
    <w:rsid w:val="00841A50"/>
    <w:rsid w:val="00841AAD"/>
    <w:rsid w:val="00842160"/>
    <w:rsid w:val="008425EA"/>
    <w:rsid w:val="0084277C"/>
    <w:rsid w:val="008427B2"/>
    <w:rsid w:val="008429C7"/>
    <w:rsid w:val="00842CFB"/>
    <w:rsid w:val="008438EB"/>
    <w:rsid w:val="00843B6B"/>
    <w:rsid w:val="00843DC0"/>
    <w:rsid w:val="00843ED1"/>
    <w:rsid w:val="008440EC"/>
    <w:rsid w:val="0084410E"/>
    <w:rsid w:val="00844252"/>
    <w:rsid w:val="00844470"/>
    <w:rsid w:val="00844516"/>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50053"/>
    <w:rsid w:val="0085035B"/>
    <w:rsid w:val="0085061C"/>
    <w:rsid w:val="008507A9"/>
    <w:rsid w:val="008508A7"/>
    <w:rsid w:val="008511E2"/>
    <w:rsid w:val="00851421"/>
    <w:rsid w:val="0085155E"/>
    <w:rsid w:val="00851617"/>
    <w:rsid w:val="008518AF"/>
    <w:rsid w:val="00851C06"/>
    <w:rsid w:val="0085241E"/>
    <w:rsid w:val="00852425"/>
    <w:rsid w:val="0085259B"/>
    <w:rsid w:val="0085261D"/>
    <w:rsid w:val="00852620"/>
    <w:rsid w:val="0085290B"/>
    <w:rsid w:val="00852961"/>
    <w:rsid w:val="00852D07"/>
    <w:rsid w:val="00852E30"/>
    <w:rsid w:val="0085313D"/>
    <w:rsid w:val="008531B8"/>
    <w:rsid w:val="00853520"/>
    <w:rsid w:val="00853704"/>
    <w:rsid w:val="008537D2"/>
    <w:rsid w:val="00853997"/>
    <w:rsid w:val="00853C16"/>
    <w:rsid w:val="00854058"/>
    <w:rsid w:val="00854091"/>
    <w:rsid w:val="008544D2"/>
    <w:rsid w:val="00854B2A"/>
    <w:rsid w:val="00854B78"/>
    <w:rsid w:val="00854BF4"/>
    <w:rsid w:val="00854C64"/>
    <w:rsid w:val="00854D46"/>
    <w:rsid w:val="00855005"/>
    <w:rsid w:val="00855399"/>
    <w:rsid w:val="0085543D"/>
    <w:rsid w:val="0085579B"/>
    <w:rsid w:val="00855A74"/>
    <w:rsid w:val="00855FFD"/>
    <w:rsid w:val="0085632F"/>
    <w:rsid w:val="008566B7"/>
    <w:rsid w:val="00856826"/>
    <w:rsid w:val="00856AA4"/>
    <w:rsid w:val="00856AF3"/>
    <w:rsid w:val="00857757"/>
    <w:rsid w:val="008579DE"/>
    <w:rsid w:val="00857E28"/>
    <w:rsid w:val="008603B4"/>
    <w:rsid w:val="0086098E"/>
    <w:rsid w:val="00860B62"/>
    <w:rsid w:val="00861633"/>
    <w:rsid w:val="0086164F"/>
    <w:rsid w:val="00861BF6"/>
    <w:rsid w:val="0086228B"/>
    <w:rsid w:val="00862500"/>
    <w:rsid w:val="00863A35"/>
    <w:rsid w:val="00863AEB"/>
    <w:rsid w:val="00864B1F"/>
    <w:rsid w:val="00864D8E"/>
    <w:rsid w:val="00864DEA"/>
    <w:rsid w:val="008652EB"/>
    <w:rsid w:val="00865664"/>
    <w:rsid w:val="00865A68"/>
    <w:rsid w:val="00865B00"/>
    <w:rsid w:val="00865B29"/>
    <w:rsid w:val="00865EE7"/>
    <w:rsid w:val="00865F41"/>
    <w:rsid w:val="00866349"/>
    <w:rsid w:val="008669BE"/>
    <w:rsid w:val="008671E7"/>
    <w:rsid w:val="008671F2"/>
    <w:rsid w:val="0086732C"/>
    <w:rsid w:val="00867669"/>
    <w:rsid w:val="00867DE5"/>
    <w:rsid w:val="00867EFA"/>
    <w:rsid w:val="0087041C"/>
    <w:rsid w:val="0087110F"/>
    <w:rsid w:val="0087156E"/>
    <w:rsid w:val="00871591"/>
    <w:rsid w:val="0087162A"/>
    <w:rsid w:val="00872ADF"/>
    <w:rsid w:val="0087352D"/>
    <w:rsid w:val="0087370F"/>
    <w:rsid w:val="00873AE8"/>
    <w:rsid w:val="00873BE3"/>
    <w:rsid w:val="00873DD4"/>
    <w:rsid w:val="00874251"/>
    <w:rsid w:val="008747E3"/>
    <w:rsid w:val="008750AD"/>
    <w:rsid w:val="0087529F"/>
    <w:rsid w:val="0087543B"/>
    <w:rsid w:val="00875A28"/>
    <w:rsid w:val="00875C3A"/>
    <w:rsid w:val="00875CF4"/>
    <w:rsid w:val="00875D89"/>
    <w:rsid w:val="008764A4"/>
    <w:rsid w:val="0087673E"/>
    <w:rsid w:val="00876B87"/>
    <w:rsid w:val="00876F41"/>
    <w:rsid w:val="0087727E"/>
    <w:rsid w:val="00877357"/>
    <w:rsid w:val="008774F5"/>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95"/>
    <w:rsid w:val="00881DCE"/>
    <w:rsid w:val="0088215D"/>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5EF"/>
    <w:rsid w:val="00884725"/>
    <w:rsid w:val="00884AB4"/>
    <w:rsid w:val="00884C79"/>
    <w:rsid w:val="008852FA"/>
    <w:rsid w:val="00885327"/>
    <w:rsid w:val="00885B6A"/>
    <w:rsid w:val="00885C6C"/>
    <w:rsid w:val="00885E4D"/>
    <w:rsid w:val="00886103"/>
    <w:rsid w:val="00886321"/>
    <w:rsid w:val="00886A7F"/>
    <w:rsid w:val="0089011E"/>
    <w:rsid w:val="00890894"/>
    <w:rsid w:val="00890CC2"/>
    <w:rsid w:val="0089124E"/>
    <w:rsid w:val="00891858"/>
    <w:rsid w:val="00891B81"/>
    <w:rsid w:val="00892915"/>
    <w:rsid w:val="00892B00"/>
    <w:rsid w:val="0089398E"/>
    <w:rsid w:val="00893AFC"/>
    <w:rsid w:val="00894383"/>
    <w:rsid w:val="0089464D"/>
    <w:rsid w:val="00894773"/>
    <w:rsid w:val="008947F4"/>
    <w:rsid w:val="0089500F"/>
    <w:rsid w:val="008953FD"/>
    <w:rsid w:val="00895A0A"/>
    <w:rsid w:val="0089641D"/>
    <w:rsid w:val="0089657D"/>
    <w:rsid w:val="00896CEC"/>
    <w:rsid w:val="00896F5C"/>
    <w:rsid w:val="0089786C"/>
    <w:rsid w:val="00897C5D"/>
    <w:rsid w:val="008A01F5"/>
    <w:rsid w:val="008A0246"/>
    <w:rsid w:val="008A032E"/>
    <w:rsid w:val="008A06ED"/>
    <w:rsid w:val="008A09A2"/>
    <w:rsid w:val="008A0AB7"/>
    <w:rsid w:val="008A0B30"/>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0A2"/>
    <w:rsid w:val="008B048E"/>
    <w:rsid w:val="008B04CE"/>
    <w:rsid w:val="008B0BC4"/>
    <w:rsid w:val="008B0D28"/>
    <w:rsid w:val="008B0D5C"/>
    <w:rsid w:val="008B18F4"/>
    <w:rsid w:val="008B1CCC"/>
    <w:rsid w:val="008B1D16"/>
    <w:rsid w:val="008B25F7"/>
    <w:rsid w:val="008B2CA4"/>
    <w:rsid w:val="008B2D77"/>
    <w:rsid w:val="008B44C7"/>
    <w:rsid w:val="008B4A0B"/>
    <w:rsid w:val="008B4CB0"/>
    <w:rsid w:val="008B4D61"/>
    <w:rsid w:val="008B5063"/>
    <w:rsid w:val="008B57BA"/>
    <w:rsid w:val="008B5BA2"/>
    <w:rsid w:val="008B64A7"/>
    <w:rsid w:val="008B6C49"/>
    <w:rsid w:val="008B7500"/>
    <w:rsid w:val="008B7512"/>
    <w:rsid w:val="008B7A1E"/>
    <w:rsid w:val="008B7B46"/>
    <w:rsid w:val="008B7BE2"/>
    <w:rsid w:val="008C0387"/>
    <w:rsid w:val="008C03C1"/>
    <w:rsid w:val="008C0628"/>
    <w:rsid w:val="008C09AF"/>
    <w:rsid w:val="008C0BA1"/>
    <w:rsid w:val="008C12AB"/>
    <w:rsid w:val="008C196D"/>
    <w:rsid w:val="008C1DCA"/>
    <w:rsid w:val="008C1E53"/>
    <w:rsid w:val="008C22A7"/>
    <w:rsid w:val="008C2355"/>
    <w:rsid w:val="008C2376"/>
    <w:rsid w:val="008C2554"/>
    <w:rsid w:val="008C2E6D"/>
    <w:rsid w:val="008C3679"/>
    <w:rsid w:val="008C3BCB"/>
    <w:rsid w:val="008C3D42"/>
    <w:rsid w:val="008C4DDD"/>
    <w:rsid w:val="008C55B6"/>
    <w:rsid w:val="008C58B7"/>
    <w:rsid w:val="008C5A38"/>
    <w:rsid w:val="008C6009"/>
    <w:rsid w:val="008C67B0"/>
    <w:rsid w:val="008C67CA"/>
    <w:rsid w:val="008C6C5A"/>
    <w:rsid w:val="008C7191"/>
    <w:rsid w:val="008C74EF"/>
    <w:rsid w:val="008C7712"/>
    <w:rsid w:val="008D09E2"/>
    <w:rsid w:val="008D0AF8"/>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7C3"/>
    <w:rsid w:val="008D5811"/>
    <w:rsid w:val="008D5A36"/>
    <w:rsid w:val="008D5B9C"/>
    <w:rsid w:val="008D5F0A"/>
    <w:rsid w:val="008D685A"/>
    <w:rsid w:val="008D6E08"/>
    <w:rsid w:val="008D6F27"/>
    <w:rsid w:val="008D716D"/>
    <w:rsid w:val="008D73B7"/>
    <w:rsid w:val="008D7863"/>
    <w:rsid w:val="008D797B"/>
    <w:rsid w:val="008D7BF9"/>
    <w:rsid w:val="008D7C9D"/>
    <w:rsid w:val="008E0AC6"/>
    <w:rsid w:val="008E1338"/>
    <w:rsid w:val="008E1340"/>
    <w:rsid w:val="008E1580"/>
    <w:rsid w:val="008E2168"/>
    <w:rsid w:val="008E2584"/>
    <w:rsid w:val="008E27B8"/>
    <w:rsid w:val="008E2A05"/>
    <w:rsid w:val="008E2F9B"/>
    <w:rsid w:val="008E32EA"/>
    <w:rsid w:val="008E3519"/>
    <w:rsid w:val="008E381B"/>
    <w:rsid w:val="008E3C68"/>
    <w:rsid w:val="008E41CE"/>
    <w:rsid w:val="008E4344"/>
    <w:rsid w:val="008E4526"/>
    <w:rsid w:val="008E52EB"/>
    <w:rsid w:val="008E5337"/>
    <w:rsid w:val="008E5973"/>
    <w:rsid w:val="008E5CA3"/>
    <w:rsid w:val="008E5D58"/>
    <w:rsid w:val="008E5E16"/>
    <w:rsid w:val="008E5F04"/>
    <w:rsid w:val="008E651D"/>
    <w:rsid w:val="008E6819"/>
    <w:rsid w:val="008E68D5"/>
    <w:rsid w:val="008E691A"/>
    <w:rsid w:val="008E6A69"/>
    <w:rsid w:val="008E6A6B"/>
    <w:rsid w:val="008E7B41"/>
    <w:rsid w:val="008F00E1"/>
    <w:rsid w:val="008F043A"/>
    <w:rsid w:val="008F0536"/>
    <w:rsid w:val="008F074E"/>
    <w:rsid w:val="008F0AE7"/>
    <w:rsid w:val="008F100B"/>
    <w:rsid w:val="008F1346"/>
    <w:rsid w:val="008F1FCD"/>
    <w:rsid w:val="008F209C"/>
    <w:rsid w:val="008F2274"/>
    <w:rsid w:val="008F28E5"/>
    <w:rsid w:val="008F2BE7"/>
    <w:rsid w:val="008F3EAB"/>
    <w:rsid w:val="008F42F9"/>
    <w:rsid w:val="008F472A"/>
    <w:rsid w:val="008F4B86"/>
    <w:rsid w:val="008F4CCE"/>
    <w:rsid w:val="008F4CF3"/>
    <w:rsid w:val="008F4FC8"/>
    <w:rsid w:val="008F560D"/>
    <w:rsid w:val="008F5852"/>
    <w:rsid w:val="008F5CED"/>
    <w:rsid w:val="008F5E2F"/>
    <w:rsid w:val="008F600C"/>
    <w:rsid w:val="008F64D8"/>
    <w:rsid w:val="008F6695"/>
    <w:rsid w:val="008F7264"/>
    <w:rsid w:val="008F745F"/>
    <w:rsid w:val="008F777A"/>
    <w:rsid w:val="008F78C3"/>
    <w:rsid w:val="008F7CC8"/>
    <w:rsid w:val="008F7F3B"/>
    <w:rsid w:val="008F7F79"/>
    <w:rsid w:val="00900053"/>
    <w:rsid w:val="00900513"/>
    <w:rsid w:val="00900521"/>
    <w:rsid w:val="0090080E"/>
    <w:rsid w:val="00900999"/>
    <w:rsid w:val="009009AD"/>
    <w:rsid w:val="00900F1A"/>
    <w:rsid w:val="0090106D"/>
    <w:rsid w:val="00901120"/>
    <w:rsid w:val="00901266"/>
    <w:rsid w:val="0090168E"/>
    <w:rsid w:val="00901D5B"/>
    <w:rsid w:val="009028C7"/>
    <w:rsid w:val="0090296F"/>
    <w:rsid w:val="00903BE3"/>
    <w:rsid w:val="00903DCC"/>
    <w:rsid w:val="00904320"/>
    <w:rsid w:val="009044E8"/>
    <w:rsid w:val="0090468D"/>
    <w:rsid w:val="009048DF"/>
    <w:rsid w:val="00905461"/>
    <w:rsid w:val="009055D3"/>
    <w:rsid w:val="009058C8"/>
    <w:rsid w:val="00905B74"/>
    <w:rsid w:val="00905EDA"/>
    <w:rsid w:val="009060BB"/>
    <w:rsid w:val="00906A58"/>
    <w:rsid w:val="00906DF4"/>
    <w:rsid w:val="00907A55"/>
    <w:rsid w:val="00907D87"/>
    <w:rsid w:val="009105C7"/>
    <w:rsid w:val="00912838"/>
    <w:rsid w:val="00912968"/>
    <w:rsid w:val="009130CA"/>
    <w:rsid w:val="00913100"/>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482"/>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27FE4"/>
    <w:rsid w:val="0093021C"/>
    <w:rsid w:val="00930392"/>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2D87"/>
    <w:rsid w:val="009331AC"/>
    <w:rsid w:val="009331C9"/>
    <w:rsid w:val="00933721"/>
    <w:rsid w:val="0093389A"/>
    <w:rsid w:val="009339E0"/>
    <w:rsid w:val="00933B4B"/>
    <w:rsid w:val="00933BAC"/>
    <w:rsid w:val="00933F7D"/>
    <w:rsid w:val="0093544F"/>
    <w:rsid w:val="009355ED"/>
    <w:rsid w:val="00935752"/>
    <w:rsid w:val="00935A18"/>
    <w:rsid w:val="00935DE1"/>
    <w:rsid w:val="00935F6D"/>
    <w:rsid w:val="0093619E"/>
    <w:rsid w:val="00936DC3"/>
    <w:rsid w:val="00936FE8"/>
    <w:rsid w:val="009373E9"/>
    <w:rsid w:val="0093760E"/>
    <w:rsid w:val="00937AE7"/>
    <w:rsid w:val="0094031D"/>
    <w:rsid w:val="00940752"/>
    <w:rsid w:val="00940E8B"/>
    <w:rsid w:val="00940EB9"/>
    <w:rsid w:val="00941053"/>
    <w:rsid w:val="009412C0"/>
    <w:rsid w:val="0094136B"/>
    <w:rsid w:val="0094152D"/>
    <w:rsid w:val="00941635"/>
    <w:rsid w:val="009416CA"/>
    <w:rsid w:val="009418C0"/>
    <w:rsid w:val="00941B8C"/>
    <w:rsid w:val="00941BAD"/>
    <w:rsid w:val="0094231B"/>
    <w:rsid w:val="009425CF"/>
    <w:rsid w:val="0094294A"/>
    <w:rsid w:val="009430F9"/>
    <w:rsid w:val="00943628"/>
    <w:rsid w:val="00943BDE"/>
    <w:rsid w:val="00944AB4"/>
    <w:rsid w:val="00944C89"/>
    <w:rsid w:val="00944DB9"/>
    <w:rsid w:val="00944FEE"/>
    <w:rsid w:val="009451D9"/>
    <w:rsid w:val="00945704"/>
    <w:rsid w:val="00945AFD"/>
    <w:rsid w:val="00946065"/>
    <w:rsid w:val="009461EA"/>
    <w:rsid w:val="00946603"/>
    <w:rsid w:val="00946630"/>
    <w:rsid w:val="00946E05"/>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63"/>
    <w:rsid w:val="00954972"/>
    <w:rsid w:val="00954F23"/>
    <w:rsid w:val="009552F9"/>
    <w:rsid w:val="009553F4"/>
    <w:rsid w:val="00955442"/>
    <w:rsid w:val="00955672"/>
    <w:rsid w:val="00955821"/>
    <w:rsid w:val="0095592B"/>
    <w:rsid w:val="0095594F"/>
    <w:rsid w:val="00956007"/>
    <w:rsid w:val="00956141"/>
    <w:rsid w:val="0095624C"/>
    <w:rsid w:val="00956353"/>
    <w:rsid w:val="0095653C"/>
    <w:rsid w:val="0095662E"/>
    <w:rsid w:val="00957346"/>
    <w:rsid w:val="00957946"/>
    <w:rsid w:val="00957A66"/>
    <w:rsid w:val="00957D10"/>
    <w:rsid w:val="009601E8"/>
    <w:rsid w:val="00960B2E"/>
    <w:rsid w:val="00960FB0"/>
    <w:rsid w:val="00960FCA"/>
    <w:rsid w:val="00961041"/>
    <w:rsid w:val="00961974"/>
    <w:rsid w:val="009619A0"/>
    <w:rsid w:val="00961AFD"/>
    <w:rsid w:val="00961C1D"/>
    <w:rsid w:val="00961F0F"/>
    <w:rsid w:val="009623E4"/>
    <w:rsid w:val="00962971"/>
    <w:rsid w:val="00963243"/>
    <w:rsid w:val="009633B4"/>
    <w:rsid w:val="009635B5"/>
    <w:rsid w:val="009636EE"/>
    <w:rsid w:val="009637A8"/>
    <w:rsid w:val="009637E9"/>
    <w:rsid w:val="00963D0A"/>
    <w:rsid w:val="0096416C"/>
    <w:rsid w:val="00964332"/>
    <w:rsid w:val="00964D3F"/>
    <w:rsid w:val="00965824"/>
    <w:rsid w:val="0096598F"/>
    <w:rsid w:val="00965AFC"/>
    <w:rsid w:val="00965C54"/>
    <w:rsid w:val="0096656B"/>
    <w:rsid w:val="00966CF9"/>
    <w:rsid w:val="00966D03"/>
    <w:rsid w:val="009673C6"/>
    <w:rsid w:val="009678A0"/>
    <w:rsid w:val="00967D38"/>
    <w:rsid w:val="009700E7"/>
    <w:rsid w:val="00970178"/>
    <w:rsid w:val="009703E0"/>
    <w:rsid w:val="009705E1"/>
    <w:rsid w:val="00970699"/>
    <w:rsid w:val="00970DBA"/>
    <w:rsid w:val="00971D2E"/>
    <w:rsid w:val="00972708"/>
    <w:rsid w:val="00972759"/>
    <w:rsid w:val="00972F43"/>
    <w:rsid w:val="00972FAB"/>
    <w:rsid w:val="009731B8"/>
    <w:rsid w:val="00973349"/>
    <w:rsid w:val="00973DB2"/>
    <w:rsid w:val="009742D8"/>
    <w:rsid w:val="0097484F"/>
    <w:rsid w:val="00974B51"/>
    <w:rsid w:val="00975136"/>
    <w:rsid w:val="00975555"/>
    <w:rsid w:val="0097577B"/>
    <w:rsid w:val="0097640B"/>
    <w:rsid w:val="00976669"/>
    <w:rsid w:val="00977185"/>
    <w:rsid w:val="009776A4"/>
    <w:rsid w:val="00980191"/>
    <w:rsid w:val="00980591"/>
    <w:rsid w:val="00980685"/>
    <w:rsid w:val="00980BA1"/>
    <w:rsid w:val="00981582"/>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177"/>
    <w:rsid w:val="0098774B"/>
    <w:rsid w:val="009878D4"/>
    <w:rsid w:val="00987A7B"/>
    <w:rsid w:val="00987BEF"/>
    <w:rsid w:val="00987F1E"/>
    <w:rsid w:val="00987FB6"/>
    <w:rsid w:val="00990623"/>
    <w:rsid w:val="00991096"/>
    <w:rsid w:val="009915BD"/>
    <w:rsid w:val="009918EE"/>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68E"/>
    <w:rsid w:val="0099780B"/>
    <w:rsid w:val="00997B84"/>
    <w:rsid w:val="00997CE2"/>
    <w:rsid w:val="009A0B13"/>
    <w:rsid w:val="009A108A"/>
    <w:rsid w:val="009A1576"/>
    <w:rsid w:val="009A1BED"/>
    <w:rsid w:val="009A1DBD"/>
    <w:rsid w:val="009A1EE4"/>
    <w:rsid w:val="009A2312"/>
    <w:rsid w:val="009A2A86"/>
    <w:rsid w:val="009A2D74"/>
    <w:rsid w:val="009A2F44"/>
    <w:rsid w:val="009A2FEB"/>
    <w:rsid w:val="009A33A1"/>
    <w:rsid w:val="009A45D8"/>
    <w:rsid w:val="009A4AEB"/>
    <w:rsid w:val="009A4CBD"/>
    <w:rsid w:val="009A55DB"/>
    <w:rsid w:val="009A5B4B"/>
    <w:rsid w:val="009A627C"/>
    <w:rsid w:val="009A63C6"/>
    <w:rsid w:val="009A70EF"/>
    <w:rsid w:val="009B0238"/>
    <w:rsid w:val="009B0407"/>
    <w:rsid w:val="009B09DF"/>
    <w:rsid w:val="009B09F7"/>
    <w:rsid w:val="009B1AE5"/>
    <w:rsid w:val="009B1B3B"/>
    <w:rsid w:val="009B2043"/>
    <w:rsid w:val="009B2D3C"/>
    <w:rsid w:val="009B31E8"/>
    <w:rsid w:val="009B3669"/>
    <w:rsid w:val="009B3C49"/>
    <w:rsid w:val="009B3EC8"/>
    <w:rsid w:val="009B40FD"/>
    <w:rsid w:val="009B4444"/>
    <w:rsid w:val="009B5027"/>
    <w:rsid w:val="009B53CC"/>
    <w:rsid w:val="009B5531"/>
    <w:rsid w:val="009B55DA"/>
    <w:rsid w:val="009B600E"/>
    <w:rsid w:val="009B6051"/>
    <w:rsid w:val="009B62E6"/>
    <w:rsid w:val="009B6372"/>
    <w:rsid w:val="009B645D"/>
    <w:rsid w:val="009B64B7"/>
    <w:rsid w:val="009B650E"/>
    <w:rsid w:val="009B6592"/>
    <w:rsid w:val="009B6753"/>
    <w:rsid w:val="009B6C0C"/>
    <w:rsid w:val="009B7319"/>
    <w:rsid w:val="009B75B4"/>
    <w:rsid w:val="009C0237"/>
    <w:rsid w:val="009C053A"/>
    <w:rsid w:val="009C05D5"/>
    <w:rsid w:val="009C0EC7"/>
    <w:rsid w:val="009C10F3"/>
    <w:rsid w:val="009C15B3"/>
    <w:rsid w:val="009C16D9"/>
    <w:rsid w:val="009C1788"/>
    <w:rsid w:val="009C1FC4"/>
    <w:rsid w:val="009C23D9"/>
    <w:rsid w:val="009C2730"/>
    <w:rsid w:val="009C2F10"/>
    <w:rsid w:val="009C351C"/>
    <w:rsid w:val="009C3940"/>
    <w:rsid w:val="009C3B06"/>
    <w:rsid w:val="009C3E70"/>
    <w:rsid w:val="009C45EE"/>
    <w:rsid w:val="009C4799"/>
    <w:rsid w:val="009C5119"/>
    <w:rsid w:val="009C5181"/>
    <w:rsid w:val="009C5205"/>
    <w:rsid w:val="009C5998"/>
    <w:rsid w:val="009C5D6A"/>
    <w:rsid w:val="009C5E90"/>
    <w:rsid w:val="009C6950"/>
    <w:rsid w:val="009C6964"/>
    <w:rsid w:val="009C698F"/>
    <w:rsid w:val="009C6BA3"/>
    <w:rsid w:val="009C6F0F"/>
    <w:rsid w:val="009C707F"/>
    <w:rsid w:val="009C70BA"/>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37AA"/>
    <w:rsid w:val="009D4232"/>
    <w:rsid w:val="009D44D4"/>
    <w:rsid w:val="009D4775"/>
    <w:rsid w:val="009D479F"/>
    <w:rsid w:val="009D47E9"/>
    <w:rsid w:val="009D4913"/>
    <w:rsid w:val="009D49B9"/>
    <w:rsid w:val="009D4AAF"/>
    <w:rsid w:val="009D4EA8"/>
    <w:rsid w:val="009D4F1C"/>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6F"/>
    <w:rsid w:val="009E12B5"/>
    <w:rsid w:val="009E12C6"/>
    <w:rsid w:val="009E14E4"/>
    <w:rsid w:val="009E2288"/>
    <w:rsid w:val="009E240D"/>
    <w:rsid w:val="009E266D"/>
    <w:rsid w:val="009E2947"/>
    <w:rsid w:val="009E29A0"/>
    <w:rsid w:val="009E35C5"/>
    <w:rsid w:val="009E35D2"/>
    <w:rsid w:val="009E38B6"/>
    <w:rsid w:val="009E38D2"/>
    <w:rsid w:val="009E3E81"/>
    <w:rsid w:val="009E40A3"/>
    <w:rsid w:val="009E429F"/>
    <w:rsid w:val="009E42A9"/>
    <w:rsid w:val="009E4A93"/>
    <w:rsid w:val="009E5736"/>
    <w:rsid w:val="009E5BDD"/>
    <w:rsid w:val="009E5C8B"/>
    <w:rsid w:val="009E619D"/>
    <w:rsid w:val="009E6564"/>
    <w:rsid w:val="009E65F4"/>
    <w:rsid w:val="009E6672"/>
    <w:rsid w:val="009E6866"/>
    <w:rsid w:val="009E6B90"/>
    <w:rsid w:val="009E6BC3"/>
    <w:rsid w:val="009E7068"/>
    <w:rsid w:val="009E70FC"/>
    <w:rsid w:val="009E7174"/>
    <w:rsid w:val="009E717B"/>
    <w:rsid w:val="009E7194"/>
    <w:rsid w:val="009E74C4"/>
    <w:rsid w:val="009E7F5F"/>
    <w:rsid w:val="009F0684"/>
    <w:rsid w:val="009F0D07"/>
    <w:rsid w:val="009F0D60"/>
    <w:rsid w:val="009F1345"/>
    <w:rsid w:val="009F1453"/>
    <w:rsid w:val="009F19A7"/>
    <w:rsid w:val="009F1A25"/>
    <w:rsid w:val="009F1FBA"/>
    <w:rsid w:val="009F2BF4"/>
    <w:rsid w:val="009F3501"/>
    <w:rsid w:val="009F3B66"/>
    <w:rsid w:val="009F3B96"/>
    <w:rsid w:val="009F3D9E"/>
    <w:rsid w:val="009F3DCA"/>
    <w:rsid w:val="009F401E"/>
    <w:rsid w:val="009F44D4"/>
    <w:rsid w:val="009F4917"/>
    <w:rsid w:val="009F4980"/>
    <w:rsid w:val="009F535B"/>
    <w:rsid w:val="009F537B"/>
    <w:rsid w:val="009F53BF"/>
    <w:rsid w:val="009F5E4E"/>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373"/>
    <w:rsid w:val="00A00A0E"/>
    <w:rsid w:val="00A0155E"/>
    <w:rsid w:val="00A016C7"/>
    <w:rsid w:val="00A019A3"/>
    <w:rsid w:val="00A01A92"/>
    <w:rsid w:val="00A0224F"/>
    <w:rsid w:val="00A02273"/>
    <w:rsid w:val="00A02282"/>
    <w:rsid w:val="00A024E9"/>
    <w:rsid w:val="00A029D5"/>
    <w:rsid w:val="00A03781"/>
    <w:rsid w:val="00A03992"/>
    <w:rsid w:val="00A03D79"/>
    <w:rsid w:val="00A04301"/>
    <w:rsid w:val="00A048EC"/>
    <w:rsid w:val="00A0494E"/>
    <w:rsid w:val="00A04B46"/>
    <w:rsid w:val="00A04BDB"/>
    <w:rsid w:val="00A05137"/>
    <w:rsid w:val="00A05258"/>
    <w:rsid w:val="00A059B4"/>
    <w:rsid w:val="00A062DE"/>
    <w:rsid w:val="00A069B6"/>
    <w:rsid w:val="00A06ABC"/>
    <w:rsid w:val="00A06E61"/>
    <w:rsid w:val="00A06FCD"/>
    <w:rsid w:val="00A07133"/>
    <w:rsid w:val="00A0732B"/>
    <w:rsid w:val="00A0787A"/>
    <w:rsid w:val="00A078C7"/>
    <w:rsid w:val="00A07BB7"/>
    <w:rsid w:val="00A07F7E"/>
    <w:rsid w:val="00A1044B"/>
    <w:rsid w:val="00A10452"/>
    <w:rsid w:val="00A10861"/>
    <w:rsid w:val="00A10C21"/>
    <w:rsid w:val="00A11047"/>
    <w:rsid w:val="00A11240"/>
    <w:rsid w:val="00A115D5"/>
    <w:rsid w:val="00A12176"/>
    <w:rsid w:val="00A122D2"/>
    <w:rsid w:val="00A126EC"/>
    <w:rsid w:val="00A1316F"/>
    <w:rsid w:val="00A13ADD"/>
    <w:rsid w:val="00A1472C"/>
    <w:rsid w:val="00A14B7E"/>
    <w:rsid w:val="00A15101"/>
    <w:rsid w:val="00A1557D"/>
    <w:rsid w:val="00A15C89"/>
    <w:rsid w:val="00A16042"/>
    <w:rsid w:val="00A16185"/>
    <w:rsid w:val="00A161B4"/>
    <w:rsid w:val="00A161B9"/>
    <w:rsid w:val="00A16496"/>
    <w:rsid w:val="00A16652"/>
    <w:rsid w:val="00A1667C"/>
    <w:rsid w:val="00A16AFA"/>
    <w:rsid w:val="00A17055"/>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5B4"/>
    <w:rsid w:val="00A256DE"/>
    <w:rsid w:val="00A2572A"/>
    <w:rsid w:val="00A25878"/>
    <w:rsid w:val="00A258A1"/>
    <w:rsid w:val="00A25996"/>
    <w:rsid w:val="00A25A8B"/>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550"/>
    <w:rsid w:val="00A31749"/>
    <w:rsid w:val="00A31771"/>
    <w:rsid w:val="00A320E1"/>
    <w:rsid w:val="00A328DA"/>
    <w:rsid w:val="00A33282"/>
    <w:rsid w:val="00A337BA"/>
    <w:rsid w:val="00A33AE7"/>
    <w:rsid w:val="00A33FE7"/>
    <w:rsid w:val="00A345D0"/>
    <w:rsid w:val="00A34B9C"/>
    <w:rsid w:val="00A357AB"/>
    <w:rsid w:val="00A3593B"/>
    <w:rsid w:val="00A359F5"/>
    <w:rsid w:val="00A35A7D"/>
    <w:rsid w:val="00A3620F"/>
    <w:rsid w:val="00A363C8"/>
    <w:rsid w:val="00A36A9E"/>
    <w:rsid w:val="00A36AD8"/>
    <w:rsid w:val="00A36BE1"/>
    <w:rsid w:val="00A37925"/>
    <w:rsid w:val="00A37DF3"/>
    <w:rsid w:val="00A40021"/>
    <w:rsid w:val="00A401F0"/>
    <w:rsid w:val="00A410CC"/>
    <w:rsid w:val="00A4182A"/>
    <w:rsid w:val="00A41AD1"/>
    <w:rsid w:val="00A41F59"/>
    <w:rsid w:val="00A4244E"/>
    <w:rsid w:val="00A42819"/>
    <w:rsid w:val="00A430FC"/>
    <w:rsid w:val="00A43584"/>
    <w:rsid w:val="00A440DE"/>
    <w:rsid w:val="00A45036"/>
    <w:rsid w:val="00A45220"/>
    <w:rsid w:val="00A457FE"/>
    <w:rsid w:val="00A45E56"/>
    <w:rsid w:val="00A45EF7"/>
    <w:rsid w:val="00A463D3"/>
    <w:rsid w:val="00A47338"/>
    <w:rsid w:val="00A47341"/>
    <w:rsid w:val="00A47686"/>
    <w:rsid w:val="00A50090"/>
    <w:rsid w:val="00A50182"/>
    <w:rsid w:val="00A50AE8"/>
    <w:rsid w:val="00A50BD1"/>
    <w:rsid w:val="00A50D43"/>
    <w:rsid w:val="00A50EB6"/>
    <w:rsid w:val="00A511C2"/>
    <w:rsid w:val="00A51203"/>
    <w:rsid w:val="00A513CA"/>
    <w:rsid w:val="00A51534"/>
    <w:rsid w:val="00A5177F"/>
    <w:rsid w:val="00A51D43"/>
    <w:rsid w:val="00A521D7"/>
    <w:rsid w:val="00A522E5"/>
    <w:rsid w:val="00A523E5"/>
    <w:rsid w:val="00A533B3"/>
    <w:rsid w:val="00A539EF"/>
    <w:rsid w:val="00A541AA"/>
    <w:rsid w:val="00A5433E"/>
    <w:rsid w:val="00A54BB7"/>
    <w:rsid w:val="00A54C96"/>
    <w:rsid w:val="00A5543D"/>
    <w:rsid w:val="00A55BD0"/>
    <w:rsid w:val="00A5627E"/>
    <w:rsid w:val="00A562BF"/>
    <w:rsid w:val="00A563EB"/>
    <w:rsid w:val="00A56506"/>
    <w:rsid w:val="00A57938"/>
    <w:rsid w:val="00A579D8"/>
    <w:rsid w:val="00A57D68"/>
    <w:rsid w:val="00A602A1"/>
    <w:rsid w:val="00A6036F"/>
    <w:rsid w:val="00A60EAB"/>
    <w:rsid w:val="00A6123E"/>
    <w:rsid w:val="00A612B1"/>
    <w:rsid w:val="00A6169C"/>
    <w:rsid w:val="00A618DE"/>
    <w:rsid w:val="00A61AAC"/>
    <w:rsid w:val="00A61B88"/>
    <w:rsid w:val="00A61D57"/>
    <w:rsid w:val="00A627D9"/>
    <w:rsid w:val="00A62BF5"/>
    <w:rsid w:val="00A62DDC"/>
    <w:rsid w:val="00A6329C"/>
    <w:rsid w:val="00A63C52"/>
    <w:rsid w:val="00A63D88"/>
    <w:rsid w:val="00A64054"/>
    <w:rsid w:val="00A64163"/>
    <w:rsid w:val="00A64465"/>
    <w:rsid w:val="00A645C1"/>
    <w:rsid w:val="00A64700"/>
    <w:rsid w:val="00A6489D"/>
    <w:rsid w:val="00A64E8D"/>
    <w:rsid w:val="00A65680"/>
    <w:rsid w:val="00A65816"/>
    <w:rsid w:val="00A65A58"/>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4C4"/>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178"/>
    <w:rsid w:val="00A77253"/>
    <w:rsid w:val="00A773D2"/>
    <w:rsid w:val="00A801E7"/>
    <w:rsid w:val="00A803F7"/>
    <w:rsid w:val="00A80610"/>
    <w:rsid w:val="00A809E3"/>
    <w:rsid w:val="00A80A65"/>
    <w:rsid w:val="00A80F11"/>
    <w:rsid w:val="00A813DD"/>
    <w:rsid w:val="00A81411"/>
    <w:rsid w:val="00A817A7"/>
    <w:rsid w:val="00A81989"/>
    <w:rsid w:val="00A819DD"/>
    <w:rsid w:val="00A819F2"/>
    <w:rsid w:val="00A8205D"/>
    <w:rsid w:val="00A8261C"/>
    <w:rsid w:val="00A82A8A"/>
    <w:rsid w:val="00A82CD8"/>
    <w:rsid w:val="00A83124"/>
    <w:rsid w:val="00A832CE"/>
    <w:rsid w:val="00A8373A"/>
    <w:rsid w:val="00A83E3E"/>
    <w:rsid w:val="00A840B9"/>
    <w:rsid w:val="00A848AC"/>
    <w:rsid w:val="00A84F38"/>
    <w:rsid w:val="00A85154"/>
    <w:rsid w:val="00A85327"/>
    <w:rsid w:val="00A853B4"/>
    <w:rsid w:val="00A85877"/>
    <w:rsid w:val="00A8598C"/>
    <w:rsid w:val="00A85B0E"/>
    <w:rsid w:val="00A86377"/>
    <w:rsid w:val="00A866CD"/>
    <w:rsid w:val="00A86D2C"/>
    <w:rsid w:val="00A86EC2"/>
    <w:rsid w:val="00A87609"/>
    <w:rsid w:val="00A877A0"/>
    <w:rsid w:val="00A87C29"/>
    <w:rsid w:val="00A9046D"/>
    <w:rsid w:val="00A90813"/>
    <w:rsid w:val="00A90918"/>
    <w:rsid w:val="00A91400"/>
    <w:rsid w:val="00A91590"/>
    <w:rsid w:val="00A91A21"/>
    <w:rsid w:val="00A9226F"/>
    <w:rsid w:val="00A92492"/>
    <w:rsid w:val="00A931FB"/>
    <w:rsid w:val="00A9361C"/>
    <w:rsid w:val="00A93AB4"/>
    <w:rsid w:val="00A93CCB"/>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D7"/>
    <w:rsid w:val="00AA41F5"/>
    <w:rsid w:val="00AA46CD"/>
    <w:rsid w:val="00AA4A2E"/>
    <w:rsid w:val="00AA4B06"/>
    <w:rsid w:val="00AA4E4E"/>
    <w:rsid w:val="00AA4F0E"/>
    <w:rsid w:val="00AA5286"/>
    <w:rsid w:val="00AA5800"/>
    <w:rsid w:val="00AA5F6B"/>
    <w:rsid w:val="00AA5FBA"/>
    <w:rsid w:val="00AA6B53"/>
    <w:rsid w:val="00AA6DDB"/>
    <w:rsid w:val="00AA70AB"/>
    <w:rsid w:val="00AA74DF"/>
    <w:rsid w:val="00AB0631"/>
    <w:rsid w:val="00AB0CF0"/>
    <w:rsid w:val="00AB0E37"/>
    <w:rsid w:val="00AB110C"/>
    <w:rsid w:val="00AB1380"/>
    <w:rsid w:val="00AB16D3"/>
    <w:rsid w:val="00AB1CB5"/>
    <w:rsid w:val="00AB20E2"/>
    <w:rsid w:val="00AB3218"/>
    <w:rsid w:val="00AB4428"/>
    <w:rsid w:val="00AB4434"/>
    <w:rsid w:val="00AB469B"/>
    <w:rsid w:val="00AB501E"/>
    <w:rsid w:val="00AB568D"/>
    <w:rsid w:val="00AB57D5"/>
    <w:rsid w:val="00AB59C8"/>
    <w:rsid w:val="00AB59CE"/>
    <w:rsid w:val="00AB651F"/>
    <w:rsid w:val="00AB6527"/>
    <w:rsid w:val="00AB6FAE"/>
    <w:rsid w:val="00AB6FDF"/>
    <w:rsid w:val="00AB7288"/>
    <w:rsid w:val="00AB77AF"/>
    <w:rsid w:val="00AB7A35"/>
    <w:rsid w:val="00AC0069"/>
    <w:rsid w:val="00AC06F6"/>
    <w:rsid w:val="00AC071E"/>
    <w:rsid w:val="00AC085B"/>
    <w:rsid w:val="00AC0962"/>
    <w:rsid w:val="00AC098A"/>
    <w:rsid w:val="00AC168D"/>
    <w:rsid w:val="00AC171A"/>
    <w:rsid w:val="00AC28D2"/>
    <w:rsid w:val="00AC336C"/>
    <w:rsid w:val="00AC381F"/>
    <w:rsid w:val="00AC3B7E"/>
    <w:rsid w:val="00AC41A6"/>
    <w:rsid w:val="00AC4407"/>
    <w:rsid w:val="00AC4C95"/>
    <w:rsid w:val="00AC4DE0"/>
    <w:rsid w:val="00AC53FA"/>
    <w:rsid w:val="00AC59A4"/>
    <w:rsid w:val="00AC5A81"/>
    <w:rsid w:val="00AC5ABE"/>
    <w:rsid w:val="00AC630E"/>
    <w:rsid w:val="00AC6355"/>
    <w:rsid w:val="00AC6794"/>
    <w:rsid w:val="00AC6A00"/>
    <w:rsid w:val="00AC6B15"/>
    <w:rsid w:val="00AC6B91"/>
    <w:rsid w:val="00AC6C1D"/>
    <w:rsid w:val="00AC6C2F"/>
    <w:rsid w:val="00AC6D59"/>
    <w:rsid w:val="00AC70AF"/>
    <w:rsid w:val="00AC7910"/>
    <w:rsid w:val="00AC7BAE"/>
    <w:rsid w:val="00AD00B0"/>
    <w:rsid w:val="00AD0288"/>
    <w:rsid w:val="00AD1942"/>
    <w:rsid w:val="00AD1A53"/>
    <w:rsid w:val="00AD1A56"/>
    <w:rsid w:val="00AD2070"/>
    <w:rsid w:val="00AD2200"/>
    <w:rsid w:val="00AD2382"/>
    <w:rsid w:val="00AD26BA"/>
    <w:rsid w:val="00AD2DB8"/>
    <w:rsid w:val="00AD38A8"/>
    <w:rsid w:val="00AD460D"/>
    <w:rsid w:val="00AD47A1"/>
    <w:rsid w:val="00AD4980"/>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FA8"/>
    <w:rsid w:val="00AE0FFA"/>
    <w:rsid w:val="00AE1A4D"/>
    <w:rsid w:val="00AE1ABB"/>
    <w:rsid w:val="00AE2011"/>
    <w:rsid w:val="00AE2358"/>
    <w:rsid w:val="00AE2A3D"/>
    <w:rsid w:val="00AE2A3E"/>
    <w:rsid w:val="00AE300B"/>
    <w:rsid w:val="00AE35C6"/>
    <w:rsid w:val="00AE369F"/>
    <w:rsid w:val="00AE3835"/>
    <w:rsid w:val="00AE3B05"/>
    <w:rsid w:val="00AE3E4D"/>
    <w:rsid w:val="00AE3ECA"/>
    <w:rsid w:val="00AE41D7"/>
    <w:rsid w:val="00AE44F9"/>
    <w:rsid w:val="00AE4A61"/>
    <w:rsid w:val="00AE4E46"/>
    <w:rsid w:val="00AE4EDE"/>
    <w:rsid w:val="00AE509E"/>
    <w:rsid w:val="00AE527D"/>
    <w:rsid w:val="00AE593B"/>
    <w:rsid w:val="00AE5ADC"/>
    <w:rsid w:val="00AE5B6A"/>
    <w:rsid w:val="00AE5F6E"/>
    <w:rsid w:val="00AE622C"/>
    <w:rsid w:val="00AE63E7"/>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92F"/>
    <w:rsid w:val="00AF4AC1"/>
    <w:rsid w:val="00AF4B20"/>
    <w:rsid w:val="00AF4C5A"/>
    <w:rsid w:val="00AF4E96"/>
    <w:rsid w:val="00AF4FBF"/>
    <w:rsid w:val="00AF545D"/>
    <w:rsid w:val="00AF5587"/>
    <w:rsid w:val="00AF6180"/>
    <w:rsid w:val="00AF622E"/>
    <w:rsid w:val="00AF6BE7"/>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07F53"/>
    <w:rsid w:val="00B1016E"/>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0E8"/>
    <w:rsid w:val="00B141CC"/>
    <w:rsid w:val="00B142DA"/>
    <w:rsid w:val="00B1447C"/>
    <w:rsid w:val="00B14704"/>
    <w:rsid w:val="00B149DD"/>
    <w:rsid w:val="00B15009"/>
    <w:rsid w:val="00B153C7"/>
    <w:rsid w:val="00B15CE0"/>
    <w:rsid w:val="00B15EAA"/>
    <w:rsid w:val="00B1663C"/>
    <w:rsid w:val="00B16C39"/>
    <w:rsid w:val="00B16E6B"/>
    <w:rsid w:val="00B170AA"/>
    <w:rsid w:val="00B17579"/>
    <w:rsid w:val="00B175DD"/>
    <w:rsid w:val="00B17684"/>
    <w:rsid w:val="00B17E20"/>
    <w:rsid w:val="00B2024E"/>
    <w:rsid w:val="00B2075A"/>
    <w:rsid w:val="00B20D31"/>
    <w:rsid w:val="00B20E46"/>
    <w:rsid w:val="00B20E70"/>
    <w:rsid w:val="00B216C0"/>
    <w:rsid w:val="00B218C3"/>
    <w:rsid w:val="00B21D3A"/>
    <w:rsid w:val="00B21D65"/>
    <w:rsid w:val="00B21E20"/>
    <w:rsid w:val="00B22154"/>
    <w:rsid w:val="00B2268A"/>
    <w:rsid w:val="00B22CC8"/>
    <w:rsid w:val="00B22E4C"/>
    <w:rsid w:val="00B23616"/>
    <w:rsid w:val="00B2369E"/>
    <w:rsid w:val="00B23C8A"/>
    <w:rsid w:val="00B23FEA"/>
    <w:rsid w:val="00B2408A"/>
    <w:rsid w:val="00B24348"/>
    <w:rsid w:val="00B243B8"/>
    <w:rsid w:val="00B2453E"/>
    <w:rsid w:val="00B245BB"/>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A39"/>
    <w:rsid w:val="00B33EBA"/>
    <w:rsid w:val="00B340D0"/>
    <w:rsid w:val="00B340DD"/>
    <w:rsid w:val="00B344D7"/>
    <w:rsid w:val="00B34760"/>
    <w:rsid w:val="00B34AF2"/>
    <w:rsid w:val="00B34D2C"/>
    <w:rsid w:val="00B35161"/>
    <w:rsid w:val="00B35446"/>
    <w:rsid w:val="00B354D9"/>
    <w:rsid w:val="00B35589"/>
    <w:rsid w:val="00B35599"/>
    <w:rsid w:val="00B355EB"/>
    <w:rsid w:val="00B358F7"/>
    <w:rsid w:val="00B35982"/>
    <w:rsid w:val="00B35A9D"/>
    <w:rsid w:val="00B35DED"/>
    <w:rsid w:val="00B3627E"/>
    <w:rsid w:val="00B363C8"/>
    <w:rsid w:val="00B364E5"/>
    <w:rsid w:val="00B36B86"/>
    <w:rsid w:val="00B36F64"/>
    <w:rsid w:val="00B37A23"/>
    <w:rsid w:val="00B37D62"/>
    <w:rsid w:val="00B4048A"/>
    <w:rsid w:val="00B40739"/>
    <w:rsid w:val="00B409E4"/>
    <w:rsid w:val="00B40AA6"/>
    <w:rsid w:val="00B417F7"/>
    <w:rsid w:val="00B41A31"/>
    <w:rsid w:val="00B41AF9"/>
    <w:rsid w:val="00B41B81"/>
    <w:rsid w:val="00B41D7F"/>
    <w:rsid w:val="00B41FEC"/>
    <w:rsid w:val="00B44001"/>
    <w:rsid w:val="00B44085"/>
    <w:rsid w:val="00B44466"/>
    <w:rsid w:val="00B445CA"/>
    <w:rsid w:val="00B44729"/>
    <w:rsid w:val="00B44811"/>
    <w:rsid w:val="00B44874"/>
    <w:rsid w:val="00B44F55"/>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235C"/>
    <w:rsid w:val="00B52815"/>
    <w:rsid w:val="00B529F8"/>
    <w:rsid w:val="00B52DBA"/>
    <w:rsid w:val="00B52F0D"/>
    <w:rsid w:val="00B531BC"/>
    <w:rsid w:val="00B5334D"/>
    <w:rsid w:val="00B535AF"/>
    <w:rsid w:val="00B53632"/>
    <w:rsid w:val="00B53B43"/>
    <w:rsid w:val="00B547A6"/>
    <w:rsid w:val="00B550C8"/>
    <w:rsid w:val="00B55494"/>
    <w:rsid w:val="00B55503"/>
    <w:rsid w:val="00B555D0"/>
    <w:rsid w:val="00B5560C"/>
    <w:rsid w:val="00B556E2"/>
    <w:rsid w:val="00B5580F"/>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0F5"/>
    <w:rsid w:val="00B624E1"/>
    <w:rsid w:val="00B625FE"/>
    <w:rsid w:val="00B6280E"/>
    <w:rsid w:val="00B633CF"/>
    <w:rsid w:val="00B638F4"/>
    <w:rsid w:val="00B63F6A"/>
    <w:rsid w:val="00B642B0"/>
    <w:rsid w:val="00B645FD"/>
    <w:rsid w:val="00B64989"/>
    <w:rsid w:val="00B64B25"/>
    <w:rsid w:val="00B64D25"/>
    <w:rsid w:val="00B64DF5"/>
    <w:rsid w:val="00B65283"/>
    <w:rsid w:val="00B65447"/>
    <w:rsid w:val="00B656C0"/>
    <w:rsid w:val="00B65760"/>
    <w:rsid w:val="00B6590C"/>
    <w:rsid w:val="00B65966"/>
    <w:rsid w:val="00B6666F"/>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F3B"/>
    <w:rsid w:val="00B7410C"/>
    <w:rsid w:val="00B746AF"/>
    <w:rsid w:val="00B748FF"/>
    <w:rsid w:val="00B74BFF"/>
    <w:rsid w:val="00B74F8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B70"/>
    <w:rsid w:val="00B81E59"/>
    <w:rsid w:val="00B81F4C"/>
    <w:rsid w:val="00B8297C"/>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18F"/>
    <w:rsid w:val="00B924F1"/>
    <w:rsid w:val="00B92C50"/>
    <w:rsid w:val="00B92D2D"/>
    <w:rsid w:val="00B93069"/>
    <w:rsid w:val="00B9336F"/>
    <w:rsid w:val="00B93542"/>
    <w:rsid w:val="00B939AD"/>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607"/>
    <w:rsid w:val="00B96639"/>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287"/>
    <w:rsid w:val="00BA34DE"/>
    <w:rsid w:val="00BA3E60"/>
    <w:rsid w:val="00BA3EB0"/>
    <w:rsid w:val="00BA4414"/>
    <w:rsid w:val="00BA4480"/>
    <w:rsid w:val="00BA465C"/>
    <w:rsid w:val="00BA50B6"/>
    <w:rsid w:val="00BA5391"/>
    <w:rsid w:val="00BA5709"/>
    <w:rsid w:val="00BA5722"/>
    <w:rsid w:val="00BA580A"/>
    <w:rsid w:val="00BA585C"/>
    <w:rsid w:val="00BA5A5C"/>
    <w:rsid w:val="00BA5D84"/>
    <w:rsid w:val="00BA65A6"/>
    <w:rsid w:val="00BA66A8"/>
    <w:rsid w:val="00BA6B83"/>
    <w:rsid w:val="00BA6C0D"/>
    <w:rsid w:val="00BA6C69"/>
    <w:rsid w:val="00BA6C94"/>
    <w:rsid w:val="00BA6F9E"/>
    <w:rsid w:val="00BA7212"/>
    <w:rsid w:val="00BA724C"/>
    <w:rsid w:val="00BA799F"/>
    <w:rsid w:val="00BB10A9"/>
    <w:rsid w:val="00BB14B7"/>
    <w:rsid w:val="00BB166C"/>
    <w:rsid w:val="00BB1C27"/>
    <w:rsid w:val="00BB1DA1"/>
    <w:rsid w:val="00BB24DA"/>
    <w:rsid w:val="00BB25EB"/>
    <w:rsid w:val="00BB2827"/>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4BC6"/>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3E"/>
    <w:rsid w:val="00BD09D9"/>
    <w:rsid w:val="00BD15E8"/>
    <w:rsid w:val="00BD1E7E"/>
    <w:rsid w:val="00BD237C"/>
    <w:rsid w:val="00BD244E"/>
    <w:rsid w:val="00BD282E"/>
    <w:rsid w:val="00BD2AD5"/>
    <w:rsid w:val="00BD2ADD"/>
    <w:rsid w:val="00BD2AE1"/>
    <w:rsid w:val="00BD2BB2"/>
    <w:rsid w:val="00BD2D7F"/>
    <w:rsid w:val="00BD37BD"/>
    <w:rsid w:val="00BD3895"/>
    <w:rsid w:val="00BD3DC9"/>
    <w:rsid w:val="00BD43E4"/>
    <w:rsid w:val="00BD4C2B"/>
    <w:rsid w:val="00BD4D39"/>
    <w:rsid w:val="00BD4E72"/>
    <w:rsid w:val="00BD5143"/>
    <w:rsid w:val="00BD5580"/>
    <w:rsid w:val="00BD58BE"/>
    <w:rsid w:val="00BD6099"/>
    <w:rsid w:val="00BD60AA"/>
    <w:rsid w:val="00BD645F"/>
    <w:rsid w:val="00BD6595"/>
    <w:rsid w:val="00BD6EFF"/>
    <w:rsid w:val="00BD7563"/>
    <w:rsid w:val="00BD7CF6"/>
    <w:rsid w:val="00BE05AC"/>
    <w:rsid w:val="00BE08C7"/>
    <w:rsid w:val="00BE0BE9"/>
    <w:rsid w:val="00BE21E4"/>
    <w:rsid w:val="00BE287D"/>
    <w:rsid w:val="00BE298B"/>
    <w:rsid w:val="00BE31C1"/>
    <w:rsid w:val="00BE3DB1"/>
    <w:rsid w:val="00BE42F0"/>
    <w:rsid w:val="00BE4307"/>
    <w:rsid w:val="00BE4337"/>
    <w:rsid w:val="00BE4364"/>
    <w:rsid w:val="00BE4FA3"/>
    <w:rsid w:val="00BE5263"/>
    <w:rsid w:val="00BE5516"/>
    <w:rsid w:val="00BE58EE"/>
    <w:rsid w:val="00BE5A7B"/>
    <w:rsid w:val="00BE5B1D"/>
    <w:rsid w:val="00BE5F9F"/>
    <w:rsid w:val="00BE62C0"/>
    <w:rsid w:val="00BE62D5"/>
    <w:rsid w:val="00BE6449"/>
    <w:rsid w:val="00BE6767"/>
    <w:rsid w:val="00BE69E1"/>
    <w:rsid w:val="00BE706F"/>
    <w:rsid w:val="00BF0003"/>
    <w:rsid w:val="00BF0650"/>
    <w:rsid w:val="00BF0CE6"/>
    <w:rsid w:val="00BF0DD4"/>
    <w:rsid w:val="00BF3068"/>
    <w:rsid w:val="00BF3168"/>
    <w:rsid w:val="00BF3239"/>
    <w:rsid w:val="00BF42DE"/>
    <w:rsid w:val="00BF4826"/>
    <w:rsid w:val="00BF4971"/>
    <w:rsid w:val="00BF4F43"/>
    <w:rsid w:val="00BF56B1"/>
    <w:rsid w:val="00BF57A1"/>
    <w:rsid w:val="00BF5804"/>
    <w:rsid w:val="00BF661F"/>
    <w:rsid w:val="00BF66EA"/>
    <w:rsid w:val="00BF6FFB"/>
    <w:rsid w:val="00BF7B24"/>
    <w:rsid w:val="00BF7C0B"/>
    <w:rsid w:val="00C00210"/>
    <w:rsid w:val="00C00250"/>
    <w:rsid w:val="00C00377"/>
    <w:rsid w:val="00C008AA"/>
    <w:rsid w:val="00C00E42"/>
    <w:rsid w:val="00C019FF"/>
    <w:rsid w:val="00C0210F"/>
    <w:rsid w:val="00C02C30"/>
    <w:rsid w:val="00C02F4D"/>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01A0"/>
    <w:rsid w:val="00C11020"/>
    <w:rsid w:val="00C11AC6"/>
    <w:rsid w:val="00C12AE2"/>
    <w:rsid w:val="00C12C9B"/>
    <w:rsid w:val="00C12F56"/>
    <w:rsid w:val="00C1357A"/>
    <w:rsid w:val="00C13858"/>
    <w:rsid w:val="00C138CB"/>
    <w:rsid w:val="00C13C0F"/>
    <w:rsid w:val="00C141BF"/>
    <w:rsid w:val="00C14267"/>
    <w:rsid w:val="00C152C5"/>
    <w:rsid w:val="00C15449"/>
    <w:rsid w:val="00C158A6"/>
    <w:rsid w:val="00C15AAC"/>
    <w:rsid w:val="00C15B90"/>
    <w:rsid w:val="00C15C6E"/>
    <w:rsid w:val="00C15C92"/>
    <w:rsid w:val="00C16487"/>
    <w:rsid w:val="00C16E39"/>
    <w:rsid w:val="00C1729C"/>
    <w:rsid w:val="00C17564"/>
    <w:rsid w:val="00C17851"/>
    <w:rsid w:val="00C2018F"/>
    <w:rsid w:val="00C20BF4"/>
    <w:rsid w:val="00C20D3E"/>
    <w:rsid w:val="00C20EC3"/>
    <w:rsid w:val="00C21482"/>
    <w:rsid w:val="00C21DB1"/>
    <w:rsid w:val="00C21DE8"/>
    <w:rsid w:val="00C21EB4"/>
    <w:rsid w:val="00C21F4F"/>
    <w:rsid w:val="00C22511"/>
    <w:rsid w:val="00C234E3"/>
    <w:rsid w:val="00C238ED"/>
    <w:rsid w:val="00C23953"/>
    <w:rsid w:val="00C23E81"/>
    <w:rsid w:val="00C2480D"/>
    <w:rsid w:val="00C248FA"/>
    <w:rsid w:val="00C24955"/>
    <w:rsid w:val="00C24F55"/>
    <w:rsid w:val="00C25BE3"/>
    <w:rsid w:val="00C25C3C"/>
    <w:rsid w:val="00C25FC2"/>
    <w:rsid w:val="00C26162"/>
    <w:rsid w:val="00C2635D"/>
    <w:rsid w:val="00C263EE"/>
    <w:rsid w:val="00C266C4"/>
    <w:rsid w:val="00C26BEA"/>
    <w:rsid w:val="00C26D05"/>
    <w:rsid w:val="00C2703C"/>
    <w:rsid w:val="00C2736B"/>
    <w:rsid w:val="00C27FEA"/>
    <w:rsid w:val="00C302B1"/>
    <w:rsid w:val="00C30312"/>
    <w:rsid w:val="00C30FB3"/>
    <w:rsid w:val="00C3106D"/>
    <w:rsid w:val="00C31361"/>
    <w:rsid w:val="00C31423"/>
    <w:rsid w:val="00C316F2"/>
    <w:rsid w:val="00C31770"/>
    <w:rsid w:val="00C318DC"/>
    <w:rsid w:val="00C31967"/>
    <w:rsid w:val="00C32220"/>
    <w:rsid w:val="00C325D0"/>
    <w:rsid w:val="00C3269C"/>
    <w:rsid w:val="00C32791"/>
    <w:rsid w:val="00C32C26"/>
    <w:rsid w:val="00C338EA"/>
    <w:rsid w:val="00C3398D"/>
    <w:rsid w:val="00C33EC1"/>
    <w:rsid w:val="00C33F72"/>
    <w:rsid w:val="00C34243"/>
    <w:rsid w:val="00C34556"/>
    <w:rsid w:val="00C34B62"/>
    <w:rsid w:val="00C35782"/>
    <w:rsid w:val="00C357C2"/>
    <w:rsid w:val="00C35984"/>
    <w:rsid w:val="00C35A98"/>
    <w:rsid w:val="00C35AC3"/>
    <w:rsid w:val="00C35C0F"/>
    <w:rsid w:val="00C36CCF"/>
    <w:rsid w:val="00C36E6D"/>
    <w:rsid w:val="00C36FB8"/>
    <w:rsid w:val="00C3734C"/>
    <w:rsid w:val="00C375D2"/>
    <w:rsid w:val="00C37644"/>
    <w:rsid w:val="00C377E3"/>
    <w:rsid w:val="00C3799F"/>
    <w:rsid w:val="00C379F8"/>
    <w:rsid w:val="00C37B30"/>
    <w:rsid w:val="00C40635"/>
    <w:rsid w:val="00C40855"/>
    <w:rsid w:val="00C41452"/>
    <w:rsid w:val="00C416B3"/>
    <w:rsid w:val="00C41FC3"/>
    <w:rsid w:val="00C422C6"/>
    <w:rsid w:val="00C42353"/>
    <w:rsid w:val="00C423E5"/>
    <w:rsid w:val="00C427B3"/>
    <w:rsid w:val="00C42A96"/>
    <w:rsid w:val="00C42B1B"/>
    <w:rsid w:val="00C42B83"/>
    <w:rsid w:val="00C42C78"/>
    <w:rsid w:val="00C42D2B"/>
    <w:rsid w:val="00C43814"/>
    <w:rsid w:val="00C44336"/>
    <w:rsid w:val="00C44641"/>
    <w:rsid w:val="00C448C4"/>
    <w:rsid w:val="00C44D68"/>
    <w:rsid w:val="00C4528F"/>
    <w:rsid w:val="00C453CE"/>
    <w:rsid w:val="00C45D82"/>
    <w:rsid w:val="00C45FCE"/>
    <w:rsid w:val="00C46390"/>
    <w:rsid w:val="00C463A7"/>
    <w:rsid w:val="00C46449"/>
    <w:rsid w:val="00C467C6"/>
    <w:rsid w:val="00C46A39"/>
    <w:rsid w:val="00C46FAC"/>
    <w:rsid w:val="00C470F5"/>
    <w:rsid w:val="00C471FC"/>
    <w:rsid w:val="00C47220"/>
    <w:rsid w:val="00C472E3"/>
    <w:rsid w:val="00C476CF"/>
    <w:rsid w:val="00C4773A"/>
    <w:rsid w:val="00C47793"/>
    <w:rsid w:val="00C47B61"/>
    <w:rsid w:val="00C47C4A"/>
    <w:rsid w:val="00C47DD3"/>
    <w:rsid w:val="00C47E84"/>
    <w:rsid w:val="00C50082"/>
    <w:rsid w:val="00C50899"/>
    <w:rsid w:val="00C509BD"/>
    <w:rsid w:val="00C51525"/>
    <w:rsid w:val="00C51857"/>
    <w:rsid w:val="00C51F93"/>
    <w:rsid w:val="00C52278"/>
    <w:rsid w:val="00C52312"/>
    <w:rsid w:val="00C52563"/>
    <w:rsid w:val="00C528FC"/>
    <w:rsid w:val="00C52930"/>
    <w:rsid w:val="00C529E6"/>
    <w:rsid w:val="00C52A5F"/>
    <w:rsid w:val="00C52DF6"/>
    <w:rsid w:val="00C532A9"/>
    <w:rsid w:val="00C5338E"/>
    <w:rsid w:val="00C53A41"/>
    <w:rsid w:val="00C53B1B"/>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57D3C"/>
    <w:rsid w:val="00C60270"/>
    <w:rsid w:val="00C605A9"/>
    <w:rsid w:val="00C60AE3"/>
    <w:rsid w:val="00C60F20"/>
    <w:rsid w:val="00C611AA"/>
    <w:rsid w:val="00C61509"/>
    <w:rsid w:val="00C615B5"/>
    <w:rsid w:val="00C61823"/>
    <w:rsid w:val="00C6226B"/>
    <w:rsid w:val="00C623A8"/>
    <w:rsid w:val="00C6314F"/>
    <w:rsid w:val="00C633EA"/>
    <w:rsid w:val="00C635FF"/>
    <w:rsid w:val="00C637FB"/>
    <w:rsid w:val="00C639AA"/>
    <w:rsid w:val="00C63F04"/>
    <w:rsid w:val="00C6426F"/>
    <w:rsid w:val="00C643D5"/>
    <w:rsid w:val="00C64435"/>
    <w:rsid w:val="00C648C5"/>
    <w:rsid w:val="00C652E3"/>
    <w:rsid w:val="00C658C2"/>
    <w:rsid w:val="00C65D39"/>
    <w:rsid w:val="00C66046"/>
    <w:rsid w:val="00C665F6"/>
    <w:rsid w:val="00C66D09"/>
    <w:rsid w:val="00C66E31"/>
    <w:rsid w:val="00C66E4D"/>
    <w:rsid w:val="00C6707A"/>
    <w:rsid w:val="00C67681"/>
    <w:rsid w:val="00C67E4A"/>
    <w:rsid w:val="00C704F2"/>
    <w:rsid w:val="00C7051F"/>
    <w:rsid w:val="00C705CB"/>
    <w:rsid w:val="00C7069A"/>
    <w:rsid w:val="00C70782"/>
    <w:rsid w:val="00C7120E"/>
    <w:rsid w:val="00C71A8E"/>
    <w:rsid w:val="00C71AA1"/>
    <w:rsid w:val="00C71BBF"/>
    <w:rsid w:val="00C73417"/>
    <w:rsid w:val="00C734DE"/>
    <w:rsid w:val="00C735E3"/>
    <w:rsid w:val="00C73BA5"/>
    <w:rsid w:val="00C73C64"/>
    <w:rsid w:val="00C746BF"/>
    <w:rsid w:val="00C74758"/>
    <w:rsid w:val="00C7475F"/>
    <w:rsid w:val="00C74958"/>
    <w:rsid w:val="00C7496C"/>
    <w:rsid w:val="00C74D45"/>
    <w:rsid w:val="00C74EC9"/>
    <w:rsid w:val="00C755B1"/>
    <w:rsid w:val="00C75A08"/>
    <w:rsid w:val="00C764E3"/>
    <w:rsid w:val="00C76B74"/>
    <w:rsid w:val="00C76CBB"/>
    <w:rsid w:val="00C7733B"/>
    <w:rsid w:val="00C775AD"/>
    <w:rsid w:val="00C77E39"/>
    <w:rsid w:val="00C77FC2"/>
    <w:rsid w:val="00C80581"/>
    <w:rsid w:val="00C80C03"/>
    <w:rsid w:val="00C80C7F"/>
    <w:rsid w:val="00C80EB3"/>
    <w:rsid w:val="00C812C7"/>
    <w:rsid w:val="00C815F4"/>
    <w:rsid w:val="00C82F31"/>
    <w:rsid w:val="00C831F1"/>
    <w:rsid w:val="00C83A47"/>
    <w:rsid w:val="00C83AA6"/>
    <w:rsid w:val="00C8410F"/>
    <w:rsid w:val="00C842CD"/>
    <w:rsid w:val="00C84412"/>
    <w:rsid w:val="00C844F4"/>
    <w:rsid w:val="00C84FDB"/>
    <w:rsid w:val="00C8502B"/>
    <w:rsid w:val="00C850FD"/>
    <w:rsid w:val="00C855E4"/>
    <w:rsid w:val="00C858B7"/>
    <w:rsid w:val="00C86054"/>
    <w:rsid w:val="00C86619"/>
    <w:rsid w:val="00C8667B"/>
    <w:rsid w:val="00C86AE1"/>
    <w:rsid w:val="00C878A6"/>
    <w:rsid w:val="00C87D8F"/>
    <w:rsid w:val="00C87F96"/>
    <w:rsid w:val="00C90358"/>
    <w:rsid w:val="00C903F4"/>
    <w:rsid w:val="00C906E9"/>
    <w:rsid w:val="00C9070C"/>
    <w:rsid w:val="00C90833"/>
    <w:rsid w:val="00C90986"/>
    <w:rsid w:val="00C90B5B"/>
    <w:rsid w:val="00C90B8D"/>
    <w:rsid w:val="00C912AE"/>
    <w:rsid w:val="00C91929"/>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052"/>
    <w:rsid w:val="00C96B38"/>
    <w:rsid w:val="00C97D96"/>
    <w:rsid w:val="00C97EB3"/>
    <w:rsid w:val="00CA0410"/>
    <w:rsid w:val="00CA041C"/>
    <w:rsid w:val="00CA07E4"/>
    <w:rsid w:val="00CA0A39"/>
    <w:rsid w:val="00CA1115"/>
    <w:rsid w:val="00CA120B"/>
    <w:rsid w:val="00CA19C4"/>
    <w:rsid w:val="00CA19C9"/>
    <w:rsid w:val="00CA1D2C"/>
    <w:rsid w:val="00CA2014"/>
    <w:rsid w:val="00CA2570"/>
    <w:rsid w:val="00CA28EA"/>
    <w:rsid w:val="00CA2B93"/>
    <w:rsid w:val="00CA2CD8"/>
    <w:rsid w:val="00CA2CE8"/>
    <w:rsid w:val="00CA2E09"/>
    <w:rsid w:val="00CA2F6D"/>
    <w:rsid w:val="00CA4000"/>
    <w:rsid w:val="00CA4438"/>
    <w:rsid w:val="00CA46BE"/>
    <w:rsid w:val="00CA49CC"/>
    <w:rsid w:val="00CA4B92"/>
    <w:rsid w:val="00CA4BF9"/>
    <w:rsid w:val="00CA4DE4"/>
    <w:rsid w:val="00CA5154"/>
    <w:rsid w:val="00CA5377"/>
    <w:rsid w:val="00CA541C"/>
    <w:rsid w:val="00CA5720"/>
    <w:rsid w:val="00CA6BF4"/>
    <w:rsid w:val="00CA7237"/>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CB6"/>
    <w:rsid w:val="00CB1D90"/>
    <w:rsid w:val="00CB20D0"/>
    <w:rsid w:val="00CB2F6C"/>
    <w:rsid w:val="00CB2FFB"/>
    <w:rsid w:val="00CB37C9"/>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48F"/>
    <w:rsid w:val="00CB69AE"/>
    <w:rsid w:val="00CB6C1E"/>
    <w:rsid w:val="00CB6DC2"/>
    <w:rsid w:val="00CB6FAE"/>
    <w:rsid w:val="00CB7679"/>
    <w:rsid w:val="00CB76A3"/>
    <w:rsid w:val="00CB771E"/>
    <w:rsid w:val="00CB7974"/>
    <w:rsid w:val="00CB7A26"/>
    <w:rsid w:val="00CB7CA7"/>
    <w:rsid w:val="00CB7ED8"/>
    <w:rsid w:val="00CC03C3"/>
    <w:rsid w:val="00CC051E"/>
    <w:rsid w:val="00CC1342"/>
    <w:rsid w:val="00CC13E8"/>
    <w:rsid w:val="00CC1907"/>
    <w:rsid w:val="00CC1F63"/>
    <w:rsid w:val="00CC21B7"/>
    <w:rsid w:val="00CC2696"/>
    <w:rsid w:val="00CC28AC"/>
    <w:rsid w:val="00CC2A74"/>
    <w:rsid w:val="00CC2CAE"/>
    <w:rsid w:val="00CC2D7C"/>
    <w:rsid w:val="00CC34AB"/>
    <w:rsid w:val="00CC3874"/>
    <w:rsid w:val="00CC3959"/>
    <w:rsid w:val="00CC40D2"/>
    <w:rsid w:val="00CC41F4"/>
    <w:rsid w:val="00CC42E7"/>
    <w:rsid w:val="00CC4876"/>
    <w:rsid w:val="00CC4912"/>
    <w:rsid w:val="00CC4C60"/>
    <w:rsid w:val="00CC52AD"/>
    <w:rsid w:val="00CC5940"/>
    <w:rsid w:val="00CC6044"/>
    <w:rsid w:val="00CC627C"/>
    <w:rsid w:val="00CC662E"/>
    <w:rsid w:val="00CC764E"/>
    <w:rsid w:val="00CC7904"/>
    <w:rsid w:val="00CC79A1"/>
    <w:rsid w:val="00CC7AA0"/>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269"/>
    <w:rsid w:val="00CD6E79"/>
    <w:rsid w:val="00CD77D2"/>
    <w:rsid w:val="00CD79C3"/>
    <w:rsid w:val="00CD7FAD"/>
    <w:rsid w:val="00CE05F0"/>
    <w:rsid w:val="00CE064C"/>
    <w:rsid w:val="00CE09D8"/>
    <w:rsid w:val="00CE127F"/>
    <w:rsid w:val="00CE12AC"/>
    <w:rsid w:val="00CE2039"/>
    <w:rsid w:val="00CE2294"/>
    <w:rsid w:val="00CE2462"/>
    <w:rsid w:val="00CE24DE"/>
    <w:rsid w:val="00CE2C20"/>
    <w:rsid w:val="00CE2DA5"/>
    <w:rsid w:val="00CE3C0C"/>
    <w:rsid w:val="00CE3C99"/>
    <w:rsid w:val="00CE3DEF"/>
    <w:rsid w:val="00CE4909"/>
    <w:rsid w:val="00CE4DAA"/>
    <w:rsid w:val="00CE544A"/>
    <w:rsid w:val="00CE58F9"/>
    <w:rsid w:val="00CE5A48"/>
    <w:rsid w:val="00CE5BF1"/>
    <w:rsid w:val="00CE5D2F"/>
    <w:rsid w:val="00CE5F1D"/>
    <w:rsid w:val="00CE648D"/>
    <w:rsid w:val="00CE653D"/>
    <w:rsid w:val="00CE65CB"/>
    <w:rsid w:val="00CE690E"/>
    <w:rsid w:val="00CE6C52"/>
    <w:rsid w:val="00CE72C5"/>
    <w:rsid w:val="00CE7968"/>
    <w:rsid w:val="00CE79BC"/>
    <w:rsid w:val="00CE7AA3"/>
    <w:rsid w:val="00CE7CD3"/>
    <w:rsid w:val="00CE7E39"/>
    <w:rsid w:val="00CF0226"/>
    <w:rsid w:val="00CF0410"/>
    <w:rsid w:val="00CF0411"/>
    <w:rsid w:val="00CF047C"/>
    <w:rsid w:val="00CF066A"/>
    <w:rsid w:val="00CF08BA"/>
    <w:rsid w:val="00CF0A5D"/>
    <w:rsid w:val="00CF1473"/>
    <w:rsid w:val="00CF16A3"/>
    <w:rsid w:val="00CF1CA5"/>
    <w:rsid w:val="00CF24ED"/>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CF7CAE"/>
    <w:rsid w:val="00D000B2"/>
    <w:rsid w:val="00D004DE"/>
    <w:rsid w:val="00D00C61"/>
    <w:rsid w:val="00D00EF4"/>
    <w:rsid w:val="00D01421"/>
    <w:rsid w:val="00D02ED0"/>
    <w:rsid w:val="00D02EF1"/>
    <w:rsid w:val="00D02F62"/>
    <w:rsid w:val="00D03697"/>
    <w:rsid w:val="00D03718"/>
    <w:rsid w:val="00D039D2"/>
    <w:rsid w:val="00D03BB7"/>
    <w:rsid w:val="00D040E5"/>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E2A"/>
    <w:rsid w:val="00D112D9"/>
    <w:rsid w:val="00D117E5"/>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667"/>
    <w:rsid w:val="00D178C6"/>
    <w:rsid w:val="00D17C31"/>
    <w:rsid w:val="00D205AF"/>
    <w:rsid w:val="00D2075E"/>
    <w:rsid w:val="00D209E3"/>
    <w:rsid w:val="00D20B3A"/>
    <w:rsid w:val="00D2105A"/>
    <w:rsid w:val="00D2105B"/>
    <w:rsid w:val="00D212A4"/>
    <w:rsid w:val="00D21307"/>
    <w:rsid w:val="00D21F72"/>
    <w:rsid w:val="00D222BA"/>
    <w:rsid w:val="00D228FD"/>
    <w:rsid w:val="00D22974"/>
    <w:rsid w:val="00D229E2"/>
    <w:rsid w:val="00D22A34"/>
    <w:rsid w:val="00D22D53"/>
    <w:rsid w:val="00D22DDC"/>
    <w:rsid w:val="00D2319F"/>
    <w:rsid w:val="00D2329B"/>
    <w:rsid w:val="00D23A5C"/>
    <w:rsid w:val="00D23E2A"/>
    <w:rsid w:val="00D24324"/>
    <w:rsid w:val="00D2461E"/>
    <w:rsid w:val="00D25285"/>
    <w:rsid w:val="00D268B7"/>
    <w:rsid w:val="00D26D70"/>
    <w:rsid w:val="00D27497"/>
    <w:rsid w:val="00D27F98"/>
    <w:rsid w:val="00D30227"/>
    <w:rsid w:val="00D303C0"/>
    <w:rsid w:val="00D30430"/>
    <w:rsid w:val="00D304CF"/>
    <w:rsid w:val="00D3071B"/>
    <w:rsid w:val="00D309A6"/>
    <w:rsid w:val="00D30A66"/>
    <w:rsid w:val="00D30A67"/>
    <w:rsid w:val="00D30A80"/>
    <w:rsid w:val="00D30AFC"/>
    <w:rsid w:val="00D318DE"/>
    <w:rsid w:val="00D31A25"/>
    <w:rsid w:val="00D3208B"/>
    <w:rsid w:val="00D3228D"/>
    <w:rsid w:val="00D32460"/>
    <w:rsid w:val="00D32540"/>
    <w:rsid w:val="00D3267B"/>
    <w:rsid w:val="00D32AAD"/>
    <w:rsid w:val="00D32D27"/>
    <w:rsid w:val="00D32E60"/>
    <w:rsid w:val="00D33332"/>
    <w:rsid w:val="00D33563"/>
    <w:rsid w:val="00D336A3"/>
    <w:rsid w:val="00D3392D"/>
    <w:rsid w:val="00D341FD"/>
    <w:rsid w:val="00D34236"/>
    <w:rsid w:val="00D34281"/>
    <w:rsid w:val="00D34319"/>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1833"/>
    <w:rsid w:val="00D426E8"/>
    <w:rsid w:val="00D42AEA"/>
    <w:rsid w:val="00D43270"/>
    <w:rsid w:val="00D43B86"/>
    <w:rsid w:val="00D43F75"/>
    <w:rsid w:val="00D43F81"/>
    <w:rsid w:val="00D441C6"/>
    <w:rsid w:val="00D44407"/>
    <w:rsid w:val="00D4458F"/>
    <w:rsid w:val="00D44AB4"/>
    <w:rsid w:val="00D44E68"/>
    <w:rsid w:val="00D44FE8"/>
    <w:rsid w:val="00D45218"/>
    <w:rsid w:val="00D45314"/>
    <w:rsid w:val="00D45362"/>
    <w:rsid w:val="00D46309"/>
    <w:rsid w:val="00D47008"/>
    <w:rsid w:val="00D4742B"/>
    <w:rsid w:val="00D47B29"/>
    <w:rsid w:val="00D47D50"/>
    <w:rsid w:val="00D47F3F"/>
    <w:rsid w:val="00D50206"/>
    <w:rsid w:val="00D502E1"/>
    <w:rsid w:val="00D5043A"/>
    <w:rsid w:val="00D504A0"/>
    <w:rsid w:val="00D5051D"/>
    <w:rsid w:val="00D5084F"/>
    <w:rsid w:val="00D50B94"/>
    <w:rsid w:val="00D50B9B"/>
    <w:rsid w:val="00D50F9F"/>
    <w:rsid w:val="00D51C6E"/>
    <w:rsid w:val="00D5247A"/>
    <w:rsid w:val="00D5273C"/>
    <w:rsid w:val="00D52781"/>
    <w:rsid w:val="00D52FE3"/>
    <w:rsid w:val="00D5333B"/>
    <w:rsid w:val="00D535B3"/>
    <w:rsid w:val="00D53FAE"/>
    <w:rsid w:val="00D54526"/>
    <w:rsid w:val="00D54710"/>
    <w:rsid w:val="00D547FB"/>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57DE1"/>
    <w:rsid w:val="00D60406"/>
    <w:rsid w:val="00D604AE"/>
    <w:rsid w:val="00D604BF"/>
    <w:rsid w:val="00D60936"/>
    <w:rsid w:val="00D60964"/>
    <w:rsid w:val="00D60D59"/>
    <w:rsid w:val="00D60E5E"/>
    <w:rsid w:val="00D61351"/>
    <w:rsid w:val="00D6186E"/>
    <w:rsid w:val="00D61A2E"/>
    <w:rsid w:val="00D61B20"/>
    <w:rsid w:val="00D6202B"/>
    <w:rsid w:val="00D6267E"/>
    <w:rsid w:val="00D62D16"/>
    <w:rsid w:val="00D62E30"/>
    <w:rsid w:val="00D6366D"/>
    <w:rsid w:val="00D636CE"/>
    <w:rsid w:val="00D636F1"/>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2D"/>
    <w:rsid w:val="00D71148"/>
    <w:rsid w:val="00D711E4"/>
    <w:rsid w:val="00D728C1"/>
    <w:rsid w:val="00D72933"/>
    <w:rsid w:val="00D72A8E"/>
    <w:rsid w:val="00D72B15"/>
    <w:rsid w:val="00D72C80"/>
    <w:rsid w:val="00D72C82"/>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A87"/>
    <w:rsid w:val="00D81F88"/>
    <w:rsid w:val="00D821CF"/>
    <w:rsid w:val="00D82468"/>
    <w:rsid w:val="00D8292F"/>
    <w:rsid w:val="00D82A25"/>
    <w:rsid w:val="00D82B58"/>
    <w:rsid w:val="00D82D19"/>
    <w:rsid w:val="00D82D77"/>
    <w:rsid w:val="00D82DD9"/>
    <w:rsid w:val="00D8383F"/>
    <w:rsid w:val="00D842BA"/>
    <w:rsid w:val="00D843A2"/>
    <w:rsid w:val="00D85236"/>
    <w:rsid w:val="00D856E3"/>
    <w:rsid w:val="00D8574E"/>
    <w:rsid w:val="00D8598C"/>
    <w:rsid w:val="00D859CC"/>
    <w:rsid w:val="00D8620B"/>
    <w:rsid w:val="00D863DC"/>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472"/>
    <w:rsid w:val="00D93476"/>
    <w:rsid w:val="00D93667"/>
    <w:rsid w:val="00D93A62"/>
    <w:rsid w:val="00D93E2F"/>
    <w:rsid w:val="00D93E74"/>
    <w:rsid w:val="00D940A2"/>
    <w:rsid w:val="00D942EE"/>
    <w:rsid w:val="00D944EC"/>
    <w:rsid w:val="00D9505A"/>
    <w:rsid w:val="00D951D6"/>
    <w:rsid w:val="00D9594C"/>
    <w:rsid w:val="00D95B6F"/>
    <w:rsid w:val="00D95F6B"/>
    <w:rsid w:val="00D96228"/>
    <w:rsid w:val="00D96C7A"/>
    <w:rsid w:val="00D97F32"/>
    <w:rsid w:val="00DA052A"/>
    <w:rsid w:val="00DA0DC0"/>
    <w:rsid w:val="00DA0F52"/>
    <w:rsid w:val="00DA1069"/>
    <w:rsid w:val="00DA1C91"/>
    <w:rsid w:val="00DA1CEB"/>
    <w:rsid w:val="00DA1D71"/>
    <w:rsid w:val="00DA1F5C"/>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15"/>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248"/>
    <w:rsid w:val="00DB2611"/>
    <w:rsid w:val="00DB2786"/>
    <w:rsid w:val="00DB298D"/>
    <w:rsid w:val="00DB3060"/>
    <w:rsid w:val="00DB3567"/>
    <w:rsid w:val="00DB36DE"/>
    <w:rsid w:val="00DB3719"/>
    <w:rsid w:val="00DB409A"/>
    <w:rsid w:val="00DB46F8"/>
    <w:rsid w:val="00DB4CCA"/>
    <w:rsid w:val="00DB4CD1"/>
    <w:rsid w:val="00DB5A82"/>
    <w:rsid w:val="00DB5B31"/>
    <w:rsid w:val="00DB5D51"/>
    <w:rsid w:val="00DB68F4"/>
    <w:rsid w:val="00DB6F1F"/>
    <w:rsid w:val="00DB7542"/>
    <w:rsid w:val="00DB76BE"/>
    <w:rsid w:val="00DB7B69"/>
    <w:rsid w:val="00DB7C6F"/>
    <w:rsid w:val="00DB7E40"/>
    <w:rsid w:val="00DB7FC0"/>
    <w:rsid w:val="00DC0584"/>
    <w:rsid w:val="00DC0894"/>
    <w:rsid w:val="00DC0E5C"/>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B8"/>
    <w:rsid w:val="00DC5CFC"/>
    <w:rsid w:val="00DC5D95"/>
    <w:rsid w:val="00DC5DDC"/>
    <w:rsid w:val="00DC5DED"/>
    <w:rsid w:val="00DC5ED0"/>
    <w:rsid w:val="00DC5FAA"/>
    <w:rsid w:val="00DC60FE"/>
    <w:rsid w:val="00DC62DB"/>
    <w:rsid w:val="00DC68D1"/>
    <w:rsid w:val="00DC6906"/>
    <w:rsid w:val="00DC6BA3"/>
    <w:rsid w:val="00DC7272"/>
    <w:rsid w:val="00DC730F"/>
    <w:rsid w:val="00DC7389"/>
    <w:rsid w:val="00DC7687"/>
    <w:rsid w:val="00DC7799"/>
    <w:rsid w:val="00DC77D1"/>
    <w:rsid w:val="00DC791C"/>
    <w:rsid w:val="00DD0394"/>
    <w:rsid w:val="00DD0C83"/>
    <w:rsid w:val="00DD1030"/>
    <w:rsid w:val="00DD132A"/>
    <w:rsid w:val="00DD137A"/>
    <w:rsid w:val="00DD137D"/>
    <w:rsid w:val="00DD1482"/>
    <w:rsid w:val="00DD1545"/>
    <w:rsid w:val="00DD1B26"/>
    <w:rsid w:val="00DD1FF2"/>
    <w:rsid w:val="00DD2292"/>
    <w:rsid w:val="00DD23F3"/>
    <w:rsid w:val="00DD279F"/>
    <w:rsid w:val="00DD2A00"/>
    <w:rsid w:val="00DD2DB3"/>
    <w:rsid w:val="00DD2EBB"/>
    <w:rsid w:val="00DD2F6C"/>
    <w:rsid w:val="00DD336A"/>
    <w:rsid w:val="00DD34B4"/>
    <w:rsid w:val="00DD368C"/>
    <w:rsid w:val="00DD379C"/>
    <w:rsid w:val="00DD3A37"/>
    <w:rsid w:val="00DD3A8F"/>
    <w:rsid w:val="00DD4C35"/>
    <w:rsid w:val="00DD4CC6"/>
    <w:rsid w:val="00DD4E07"/>
    <w:rsid w:val="00DD5D75"/>
    <w:rsid w:val="00DD63BE"/>
    <w:rsid w:val="00DD6E53"/>
    <w:rsid w:val="00DD72F5"/>
    <w:rsid w:val="00DD744B"/>
    <w:rsid w:val="00DD74D4"/>
    <w:rsid w:val="00DD752F"/>
    <w:rsid w:val="00DD795C"/>
    <w:rsid w:val="00DD7ABC"/>
    <w:rsid w:val="00DE0215"/>
    <w:rsid w:val="00DE021B"/>
    <w:rsid w:val="00DE03C2"/>
    <w:rsid w:val="00DE07AB"/>
    <w:rsid w:val="00DE085C"/>
    <w:rsid w:val="00DE0D78"/>
    <w:rsid w:val="00DE0E4A"/>
    <w:rsid w:val="00DE0F1B"/>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BE1"/>
    <w:rsid w:val="00DE5D45"/>
    <w:rsid w:val="00DE5E46"/>
    <w:rsid w:val="00DE6309"/>
    <w:rsid w:val="00DE636E"/>
    <w:rsid w:val="00DE6969"/>
    <w:rsid w:val="00DE6B04"/>
    <w:rsid w:val="00DE71FF"/>
    <w:rsid w:val="00DE77AB"/>
    <w:rsid w:val="00DE7893"/>
    <w:rsid w:val="00DF0681"/>
    <w:rsid w:val="00DF0798"/>
    <w:rsid w:val="00DF096B"/>
    <w:rsid w:val="00DF0A1A"/>
    <w:rsid w:val="00DF0A4A"/>
    <w:rsid w:val="00DF0E20"/>
    <w:rsid w:val="00DF1D31"/>
    <w:rsid w:val="00DF1E57"/>
    <w:rsid w:val="00DF2043"/>
    <w:rsid w:val="00DF2092"/>
    <w:rsid w:val="00DF2DE8"/>
    <w:rsid w:val="00DF32D2"/>
    <w:rsid w:val="00DF3BCB"/>
    <w:rsid w:val="00DF3FF7"/>
    <w:rsid w:val="00DF4000"/>
    <w:rsid w:val="00DF4D74"/>
    <w:rsid w:val="00DF4EE6"/>
    <w:rsid w:val="00DF4F8F"/>
    <w:rsid w:val="00DF554B"/>
    <w:rsid w:val="00DF5D9B"/>
    <w:rsid w:val="00DF647F"/>
    <w:rsid w:val="00DF6582"/>
    <w:rsid w:val="00DF66C0"/>
    <w:rsid w:val="00DF6E36"/>
    <w:rsid w:val="00DF6EC3"/>
    <w:rsid w:val="00DF7154"/>
    <w:rsid w:val="00DF7340"/>
    <w:rsid w:val="00DF76A1"/>
    <w:rsid w:val="00DF79F4"/>
    <w:rsid w:val="00DF7CBA"/>
    <w:rsid w:val="00E001E2"/>
    <w:rsid w:val="00E001EF"/>
    <w:rsid w:val="00E00E31"/>
    <w:rsid w:val="00E01493"/>
    <w:rsid w:val="00E01A4F"/>
    <w:rsid w:val="00E01A71"/>
    <w:rsid w:val="00E020B6"/>
    <w:rsid w:val="00E0242E"/>
    <w:rsid w:val="00E02718"/>
    <w:rsid w:val="00E02889"/>
    <w:rsid w:val="00E02AB3"/>
    <w:rsid w:val="00E02C53"/>
    <w:rsid w:val="00E02F57"/>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07FBB"/>
    <w:rsid w:val="00E103AD"/>
    <w:rsid w:val="00E10A5D"/>
    <w:rsid w:val="00E10C17"/>
    <w:rsid w:val="00E1165D"/>
    <w:rsid w:val="00E116BC"/>
    <w:rsid w:val="00E11D6E"/>
    <w:rsid w:val="00E11DC3"/>
    <w:rsid w:val="00E11E8A"/>
    <w:rsid w:val="00E121B0"/>
    <w:rsid w:val="00E121EB"/>
    <w:rsid w:val="00E12444"/>
    <w:rsid w:val="00E1395B"/>
    <w:rsid w:val="00E144FE"/>
    <w:rsid w:val="00E149B4"/>
    <w:rsid w:val="00E14BFC"/>
    <w:rsid w:val="00E1502E"/>
    <w:rsid w:val="00E1530E"/>
    <w:rsid w:val="00E154B4"/>
    <w:rsid w:val="00E15821"/>
    <w:rsid w:val="00E159F7"/>
    <w:rsid w:val="00E15D21"/>
    <w:rsid w:val="00E15EF4"/>
    <w:rsid w:val="00E161FB"/>
    <w:rsid w:val="00E16BD6"/>
    <w:rsid w:val="00E16FB2"/>
    <w:rsid w:val="00E17132"/>
    <w:rsid w:val="00E17911"/>
    <w:rsid w:val="00E17D53"/>
    <w:rsid w:val="00E17EB8"/>
    <w:rsid w:val="00E200FA"/>
    <w:rsid w:val="00E2046F"/>
    <w:rsid w:val="00E206CB"/>
    <w:rsid w:val="00E20BDF"/>
    <w:rsid w:val="00E20FA0"/>
    <w:rsid w:val="00E21A1C"/>
    <w:rsid w:val="00E22088"/>
    <w:rsid w:val="00E23164"/>
    <w:rsid w:val="00E23364"/>
    <w:rsid w:val="00E237B2"/>
    <w:rsid w:val="00E2401B"/>
    <w:rsid w:val="00E24113"/>
    <w:rsid w:val="00E245AF"/>
    <w:rsid w:val="00E24CA6"/>
    <w:rsid w:val="00E24FBF"/>
    <w:rsid w:val="00E255B8"/>
    <w:rsid w:val="00E25A1D"/>
    <w:rsid w:val="00E25A3B"/>
    <w:rsid w:val="00E25A9D"/>
    <w:rsid w:val="00E25D38"/>
    <w:rsid w:val="00E25F8D"/>
    <w:rsid w:val="00E26497"/>
    <w:rsid w:val="00E266B4"/>
    <w:rsid w:val="00E26758"/>
    <w:rsid w:val="00E269EE"/>
    <w:rsid w:val="00E26B37"/>
    <w:rsid w:val="00E26C77"/>
    <w:rsid w:val="00E2760B"/>
    <w:rsid w:val="00E27927"/>
    <w:rsid w:val="00E27F85"/>
    <w:rsid w:val="00E3023B"/>
    <w:rsid w:val="00E30932"/>
    <w:rsid w:val="00E30E0F"/>
    <w:rsid w:val="00E3166D"/>
    <w:rsid w:val="00E31C43"/>
    <w:rsid w:val="00E31E93"/>
    <w:rsid w:val="00E32445"/>
    <w:rsid w:val="00E3280C"/>
    <w:rsid w:val="00E33075"/>
    <w:rsid w:val="00E33145"/>
    <w:rsid w:val="00E333EC"/>
    <w:rsid w:val="00E334B4"/>
    <w:rsid w:val="00E33ACD"/>
    <w:rsid w:val="00E33D84"/>
    <w:rsid w:val="00E3475F"/>
    <w:rsid w:val="00E3476E"/>
    <w:rsid w:val="00E34D8D"/>
    <w:rsid w:val="00E34F90"/>
    <w:rsid w:val="00E35403"/>
    <w:rsid w:val="00E3561D"/>
    <w:rsid w:val="00E358BD"/>
    <w:rsid w:val="00E35B70"/>
    <w:rsid w:val="00E36E6F"/>
    <w:rsid w:val="00E36E95"/>
    <w:rsid w:val="00E36EBA"/>
    <w:rsid w:val="00E37574"/>
    <w:rsid w:val="00E3761D"/>
    <w:rsid w:val="00E379DF"/>
    <w:rsid w:val="00E37FBF"/>
    <w:rsid w:val="00E4039E"/>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CC1"/>
    <w:rsid w:val="00E44D48"/>
    <w:rsid w:val="00E44FE8"/>
    <w:rsid w:val="00E4545B"/>
    <w:rsid w:val="00E4586E"/>
    <w:rsid w:val="00E45BA7"/>
    <w:rsid w:val="00E45C73"/>
    <w:rsid w:val="00E47402"/>
    <w:rsid w:val="00E4757E"/>
    <w:rsid w:val="00E47658"/>
    <w:rsid w:val="00E47826"/>
    <w:rsid w:val="00E50970"/>
    <w:rsid w:val="00E517A9"/>
    <w:rsid w:val="00E51873"/>
    <w:rsid w:val="00E521FE"/>
    <w:rsid w:val="00E52C2F"/>
    <w:rsid w:val="00E531A7"/>
    <w:rsid w:val="00E531F7"/>
    <w:rsid w:val="00E535D6"/>
    <w:rsid w:val="00E537C1"/>
    <w:rsid w:val="00E53CC0"/>
    <w:rsid w:val="00E549C0"/>
    <w:rsid w:val="00E54B5A"/>
    <w:rsid w:val="00E54FA4"/>
    <w:rsid w:val="00E55424"/>
    <w:rsid w:val="00E55867"/>
    <w:rsid w:val="00E55A86"/>
    <w:rsid w:val="00E55E88"/>
    <w:rsid w:val="00E55FA3"/>
    <w:rsid w:val="00E579EC"/>
    <w:rsid w:val="00E57A9E"/>
    <w:rsid w:val="00E57B41"/>
    <w:rsid w:val="00E60383"/>
    <w:rsid w:val="00E60898"/>
    <w:rsid w:val="00E60CE0"/>
    <w:rsid w:val="00E60CEA"/>
    <w:rsid w:val="00E60F3D"/>
    <w:rsid w:val="00E60F9D"/>
    <w:rsid w:val="00E61095"/>
    <w:rsid w:val="00E61297"/>
    <w:rsid w:val="00E6131B"/>
    <w:rsid w:val="00E6160D"/>
    <w:rsid w:val="00E6167D"/>
    <w:rsid w:val="00E618A5"/>
    <w:rsid w:val="00E61BA0"/>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708BF"/>
    <w:rsid w:val="00E70AF9"/>
    <w:rsid w:val="00E7152C"/>
    <w:rsid w:val="00E71626"/>
    <w:rsid w:val="00E72186"/>
    <w:rsid w:val="00E721FE"/>
    <w:rsid w:val="00E73335"/>
    <w:rsid w:val="00E737F0"/>
    <w:rsid w:val="00E73C6D"/>
    <w:rsid w:val="00E73F7A"/>
    <w:rsid w:val="00E741EB"/>
    <w:rsid w:val="00E744BE"/>
    <w:rsid w:val="00E751B8"/>
    <w:rsid w:val="00E75BAB"/>
    <w:rsid w:val="00E75D2A"/>
    <w:rsid w:val="00E76001"/>
    <w:rsid w:val="00E7621F"/>
    <w:rsid w:val="00E76269"/>
    <w:rsid w:val="00E765FE"/>
    <w:rsid w:val="00E76A81"/>
    <w:rsid w:val="00E76D3C"/>
    <w:rsid w:val="00E76D84"/>
    <w:rsid w:val="00E76E6F"/>
    <w:rsid w:val="00E772A8"/>
    <w:rsid w:val="00E7738C"/>
    <w:rsid w:val="00E77FE6"/>
    <w:rsid w:val="00E8004F"/>
    <w:rsid w:val="00E80084"/>
    <w:rsid w:val="00E8015B"/>
    <w:rsid w:val="00E802D4"/>
    <w:rsid w:val="00E8030E"/>
    <w:rsid w:val="00E80878"/>
    <w:rsid w:val="00E80990"/>
    <w:rsid w:val="00E80E5D"/>
    <w:rsid w:val="00E81002"/>
    <w:rsid w:val="00E81314"/>
    <w:rsid w:val="00E81818"/>
    <w:rsid w:val="00E8209A"/>
    <w:rsid w:val="00E82453"/>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87F8E"/>
    <w:rsid w:val="00E90184"/>
    <w:rsid w:val="00E90CA1"/>
    <w:rsid w:val="00E90E3F"/>
    <w:rsid w:val="00E91007"/>
    <w:rsid w:val="00E9135A"/>
    <w:rsid w:val="00E916AB"/>
    <w:rsid w:val="00E91935"/>
    <w:rsid w:val="00E91CD1"/>
    <w:rsid w:val="00E91ECE"/>
    <w:rsid w:val="00E92080"/>
    <w:rsid w:val="00E92474"/>
    <w:rsid w:val="00E9344A"/>
    <w:rsid w:val="00E93558"/>
    <w:rsid w:val="00E93C22"/>
    <w:rsid w:val="00E93C55"/>
    <w:rsid w:val="00E93DF7"/>
    <w:rsid w:val="00E94020"/>
    <w:rsid w:val="00E94059"/>
    <w:rsid w:val="00E94D99"/>
    <w:rsid w:val="00E95769"/>
    <w:rsid w:val="00E9599D"/>
    <w:rsid w:val="00E95A5D"/>
    <w:rsid w:val="00E95A8E"/>
    <w:rsid w:val="00E95B08"/>
    <w:rsid w:val="00E95FB5"/>
    <w:rsid w:val="00E960E6"/>
    <w:rsid w:val="00E9685D"/>
    <w:rsid w:val="00E96A90"/>
    <w:rsid w:val="00E96C88"/>
    <w:rsid w:val="00E96EA1"/>
    <w:rsid w:val="00E979BC"/>
    <w:rsid w:val="00E97A2D"/>
    <w:rsid w:val="00E97AF7"/>
    <w:rsid w:val="00E97B68"/>
    <w:rsid w:val="00E97C90"/>
    <w:rsid w:val="00E97D03"/>
    <w:rsid w:val="00EA0374"/>
    <w:rsid w:val="00EA0638"/>
    <w:rsid w:val="00EA0D0F"/>
    <w:rsid w:val="00EA14AC"/>
    <w:rsid w:val="00EA1B3C"/>
    <w:rsid w:val="00EA1BC6"/>
    <w:rsid w:val="00EA2435"/>
    <w:rsid w:val="00EA24DD"/>
    <w:rsid w:val="00EA25AD"/>
    <w:rsid w:val="00EA262F"/>
    <w:rsid w:val="00EA2826"/>
    <w:rsid w:val="00EA309C"/>
    <w:rsid w:val="00EA3156"/>
    <w:rsid w:val="00EA3258"/>
    <w:rsid w:val="00EA340B"/>
    <w:rsid w:val="00EA3448"/>
    <w:rsid w:val="00EA373D"/>
    <w:rsid w:val="00EA4675"/>
    <w:rsid w:val="00EA48F7"/>
    <w:rsid w:val="00EA4A2B"/>
    <w:rsid w:val="00EA4E04"/>
    <w:rsid w:val="00EA50D3"/>
    <w:rsid w:val="00EA5D03"/>
    <w:rsid w:val="00EA61F2"/>
    <w:rsid w:val="00EA6630"/>
    <w:rsid w:val="00EA666E"/>
    <w:rsid w:val="00EA6C1B"/>
    <w:rsid w:val="00EA6D3E"/>
    <w:rsid w:val="00EA70E2"/>
    <w:rsid w:val="00EA73CC"/>
    <w:rsid w:val="00EA74CD"/>
    <w:rsid w:val="00EA764A"/>
    <w:rsid w:val="00EA7779"/>
    <w:rsid w:val="00EB0407"/>
    <w:rsid w:val="00EB0ACD"/>
    <w:rsid w:val="00EB0C68"/>
    <w:rsid w:val="00EB113F"/>
    <w:rsid w:val="00EB134D"/>
    <w:rsid w:val="00EB1BE5"/>
    <w:rsid w:val="00EB1E4D"/>
    <w:rsid w:val="00EB21D3"/>
    <w:rsid w:val="00EB232A"/>
    <w:rsid w:val="00EB2A29"/>
    <w:rsid w:val="00EB3F4C"/>
    <w:rsid w:val="00EB403B"/>
    <w:rsid w:val="00EB40C6"/>
    <w:rsid w:val="00EB474C"/>
    <w:rsid w:val="00EB4CCB"/>
    <w:rsid w:val="00EB54CA"/>
    <w:rsid w:val="00EB54ED"/>
    <w:rsid w:val="00EB576E"/>
    <w:rsid w:val="00EB5853"/>
    <w:rsid w:val="00EB59F5"/>
    <w:rsid w:val="00EB5A98"/>
    <w:rsid w:val="00EB5D1C"/>
    <w:rsid w:val="00EB6053"/>
    <w:rsid w:val="00EB6166"/>
    <w:rsid w:val="00EB659D"/>
    <w:rsid w:val="00EB6691"/>
    <w:rsid w:val="00EB6774"/>
    <w:rsid w:val="00EB68AF"/>
    <w:rsid w:val="00EB6F90"/>
    <w:rsid w:val="00EB7181"/>
    <w:rsid w:val="00EB73A7"/>
    <w:rsid w:val="00EB7498"/>
    <w:rsid w:val="00EB78A8"/>
    <w:rsid w:val="00EB7A5B"/>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4713"/>
    <w:rsid w:val="00EC513B"/>
    <w:rsid w:val="00EC54B2"/>
    <w:rsid w:val="00EC5668"/>
    <w:rsid w:val="00EC5690"/>
    <w:rsid w:val="00EC6161"/>
    <w:rsid w:val="00EC635E"/>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0F05"/>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123"/>
    <w:rsid w:val="00EE78D7"/>
    <w:rsid w:val="00EF08DB"/>
    <w:rsid w:val="00EF0900"/>
    <w:rsid w:val="00EF0A12"/>
    <w:rsid w:val="00EF0ADD"/>
    <w:rsid w:val="00EF0B67"/>
    <w:rsid w:val="00EF0ED0"/>
    <w:rsid w:val="00EF127A"/>
    <w:rsid w:val="00EF162F"/>
    <w:rsid w:val="00EF1636"/>
    <w:rsid w:val="00EF1711"/>
    <w:rsid w:val="00EF1FA1"/>
    <w:rsid w:val="00EF24D4"/>
    <w:rsid w:val="00EF2539"/>
    <w:rsid w:val="00EF258B"/>
    <w:rsid w:val="00EF25F1"/>
    <w:rsid w:val="00EF2C0A"/>
    <w:rsid w:val="00EF2DC7"/>
    <w:rsid w:val="00EF3006"/>
    <w:rsid w:val="00EF31FE"/>
    <w:rsid w:val="00EF3540"/>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9CA"/>
    <w:rsid w:val="00EF6F83"/>
    <w:rsid w:val="00EF7108"/>
    <w:rsid w:val="00EF713B"/>
    <w:rsid w:val="00EF79C9"/>
    <w:rsid w:val="00EF7BE0"/>
    <w:rsid w:val="00EF7C68"/>
    <w:rsid w:val="00EF7D44"/>
    <w:rsid w:val="00F0057B"/>
    <w:rsid w:val="00F00920"/>
    <w:rsid w:val="00F011B0"/>
    <w:rsid w:val="00F014D2"/>
    <w:rsid w:val="00F01BEB"/>
    <w:rsid w:val="00F01C02"/>
    <w:rsid w:val="00F01E19"/>
    <w:rsid w:val="00F02163"/>
    <w:rsid w:val="00F021E6"/>
    <w:rsid w:val="00F02898"/>
    <w:rsid w:val="00F028FB"/>
    <w:rsid w:val="00F02C1B"/>
    <w:rsid w:val="00F03204"/>
    <w:rsid w:val="00F03335"/>
    <w:rsid w:val="00F03E8A"/>
    <w:rsid w:val="00F0425D"/>
    <w:rsid w:val="00F04403"/>
    <w:rsid w:val="00F044E2"/>
    <w:rsid w:val="00F06031"/>
    <w:rsid w:val="00F060A0"/>
    <w:rsid w:val="00F06F9A"/>
    <w:rsid w:val="00F0724E"/>
    <w:rsid w:val="00F07694"/>
    <w:rsid w:val="00F07769"/>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BB0"/>
    <w:rsid w:val="00F12DC2"/>
    <w:rsid w:val="00F12F07"/>
    <w:rsid w:val="00F13121"/>
    <w:rsid w:val="00F134FC"/>
    <w:rsid w:val="00F13714"/>
    <w:rsid w:val="00F13D07"/>
    <w:rsid w:val="00F13D77"/>
    <w:rsid w:val="00F14850"/>
    <w:rsid w:val="00F14860"/>
    <w:rsid w:val="00F148A5"/>
    <w:rsid w:val="00F148CA"/>
    <w:rsid w:val="00F14CC0"/>
    <w:rsid w:val="00F15037"/>
    <w:rsid w:val="00F15199"/>
    <w:rsid w:val="00F151CF"/>
    <w:rsid w:val="00F15212"/>
    <w:rsid w:val="00F15500"/>
    <w:rsid w:val="00F156FB"/>
    <w:rsid w:val="00F15B38"/>
    <w:rsid w:val="00F15B3B"/>
    <w:rsid w:val="00F15B9D"/>
    <w:rsid w:val="00F161A8"/>
    <w:rsid w:val="00F16295"/>
    <w:rsid w:val="00F16502"/>
    <w:rsid w:val="00F171FC"/>
    <w:rsid w:val="00F17499"/>
    <w:rsid w:val="00F17972"/>
    <w:rsid w:val="00F17AF6"/>
    <w:rsid w:val="00F17BEF"/>
    <w:rsid w:val="00F20DAD"/>
    <w:rsid w:val="00F20F6C"/>
    <w:rsid w:val="00F2107B"/>
    <w:rsid w:val="00F21B55"/>
    <w:rsid w:val="00F222FD"/>
    <w:rsid w:val="00F22B23"/>
    <w:rsid w:val="00F22FC4"/>
    <w:rsid w:val="00F233BE"/>
    <w:rsid w:val="00F23484"/>
    <w:rsid w:val="00F24A81"/>
    <w:rsid w:val="00F24A89"/>
    <w:rsid w:val="00F251DB"/>
    <w:rsid w:val="00F253F3"/>
    <w:rsid w:val="00F25837"/>
    <w:rsid w:val="00F25970"/>
    <w:rsid w:val="00F25C2B"/>
    <w:rsid w:val="00F25E19"/>
    <w:rsid w:val="00F2627D"/>
    <w:rsid w:val="00F26354"/>
    <w:rsid w:val="00F2677C"/>
    <w:rsid w:val="00F27192"/>
    <w:rsid w:val="00F27E46"/>
    <w:rsid w:val="00F304B0"/>
    <w:rsid w:val="00F30963"/>
    <w:rsid w:val="00F30C14"/>
    <w:rsid w:val="00F30E6A"/>
    <w:rsid w:val="00F3172C"/>
    <w:rsid w:val="00F318D7"/>
    <w:rsid w:val="00F31995"/>
    <w:rsid w:val="00F31EAB"/>
    <w:rsid w:val="00F32E06"/>
    <w:rsid w:val="00F330BC"/>
    <w:rsid w:val="00F34935"/>
    <w:rsid w:val="00F353A9"/>
    <w:rsid w:val="00F35840"/>
    <w:rsid w:val="00F360A3"/>
    <w:rsid w:val="00F3631C"/>
    <w:rsid w:val="00F363EB"/>
    <w:rsid w:val="00F36466"/>
    <w:rsid w:val="00F36497"/>
    <w:rsid w:val="00F36998"/>
    <w:rsid w:val="00F36BA7"/>
    <w:rsid w:val="00F37474"/>
    <w:rsid w:val="00F37694"/>
    <w:rsid w:val="00F37E3B"/>
    <w:rsid w:val="00F407E2"/>
    <w:rsid w:val="00F40BB2"/>
    <w:rsid w:val="00F40D5B"/>
    <w:rsid w:val="00F40EF8"/>
    <w:rsid w:val="00F414F7"/>
    <w:rsid w:val="00F41983"/>
    <w:rsid w:val="00F41A28"/>
    <w:rsid w:val="00F42204"/>
    <w:rsid w:val="00F4253A"/>
    <w:rsid w:val="00F42DB2"/>
    <w:rsid w:val="00F42F32"/>
    <w:rsid w:val="00F4338E"/>
    <w:rsid w:val="00F4352D"/>
    <w:rsid w:val="00F435D3"/>
    <w:rsid w:val="00F437F2"/>
    <w:rsid w:val="00F43ACE"/>
    <w:rsid w:val="00F43F05"/>
    <w:rsid w:val="00F44037"/>
    <w:rsid w:val="00F4443A"/>
    <w:rsid w:val="00F44916"/>
    <w:rsid w:val="00F44DC0"/>
    <w:rsid w:val="00F45174"/>
    <w:rsid w:val="00F451BA"/>
    <w:rsid w:val="00F45269"/>
    <w:rsid w:val="00F4531A"/>
    <w:rsid w:val="00F45486"/>
    <w:rsid w:val="00F454B7"/>
    <w:rsid w:val="00F4573B"/>
    <w:rsid w:val="00F45B72"/>
    <w:rsid w:val="00F45CE6"/>
    <w:rsid w:val="00F464DD"/>
    <w:rsid w:val="00F46FE2"/>
    <w:rsid w:val="00F470F2"/>
    <w:rsid w:val="00F4717A"/>
    <w:rsid w:val="00F47193"/>
    <w:rsid w:val="00F47A57"/>
    <w:rsid w:val="00F47ED0"/>
    <w:rsid w:val="00F501A2"/>
    <w:rsid w:val="00F503F9"/>
    <w:rsid w:val="00F50C0E"/>
    <w:rsid w:val="00F50DC5"/>
    <w:rsid w:val="00F5165F"/>
    <w:rsid w:val="00F5192E"/>
    <w:rsid w:val="00F5195C"/>
    <w:rsid w:val="00F51ADD"/>
    <w:rsid w:val="00F51B15"/>
    <w:rsid w:val="00F51CC2"/>
    <w:rsid w:val="00F520A2"/>
    <w:rsid w:val="00F5215B"/>
    <w:rsid w:val="00F522C7"/>
    <w:rsid w:val="00F5251B"/>
    <w:rsid w:val="00F5268D"/>
    <w:rsid w:val="00F52A7C"/>
    <w:rsid w:val="00F531B8"/>
    <w:rsid w:val="00F532BE"/>
    <w:rsid w:val="00F5360C"/>
    <w:rsid w:val="00F53B3C"/>
    <w:rsid w:val="00F542D1"/>
    <w:rsid w:val="00F54EE6"/>
    <w:rsid w:val="00F5506F"/>
    <w:rsid w:val="00F5520E"/>
    <w:rsid w:val="00F5585B"/>
    <w:rsid w:val="00F56989"/>
    <w:rsid w:val="00F569A9"/>
    <w:rsid w:val="00F56FE2"/>
    <w:rsid w:val="00F57241"/>
    <w:rsid w:val="00F573D0"/>
    <w:rsid w:val="00F57803"/>
    <w:rsid w:val="00F57E00"/>
    <w:rsid w:val="00F60CAB"/>
    <w:rsid w:val="00F6108A"/>
    <w:rsid w:val="00F61474"/>
    <w:rsid w:val="00F61673"/>
    <w:rsid w:val="00F61893"/>
    <w:rsid w:val="00F61A7A"/>
    <w:rsid w:val="00F61DBF"/>
    <w:rsid w:val="00F61E3F"/>
    <w:rsid w:val="00F61F53"/>
    <w:rsid w:val="00F62048"/>
    <w:rsid w:val="00F62422"/>
    <w:rsid w:val="00F625D8"/>
    <w:rsid w:val="00F628BE"/>
    <w:rsid w:val="00F62C7F"/>
    <w:rsid w:val="00F62D35"/>
    <w:rsid w:val="00F62FB2"/>
    <w:rsid w:val="00F63B60"/>
    <w:rsid w:val="00F63D3E"/>
    <w:rsid w:val="00F63DD8"/>
    <w:rsid w:val="00F64323"/>
    <w:rsid w:val="00F648AE"/>
    <w:rsid w:val="00F64B72"/>
    <w:rsid w:val="00F65063"/>
    <w:rsid w:val="00F6537E"/>
    <w:rsid w:val="00F654EF"/>
    <w:rsid w:val="00F65507"/>
    <w:rsid w:val="00F65FC9"/>
    <w:rsid w:val="00F65FEA"/>
    <w:rsid w:val="00F6624C"/>
    <w:rsid w:val="00F66497"/>
    <w:rsid w:val="00F664AA"/>
    <w:rsid w:val="00F6671C"/>
    <w:rsid w:val="00F667E9"/>
    <w:rsid w:val="00F6682E"/>
    <w:rsid w:val="00F670FB"/>
    <w:rsid w:val="00F675EF"/>
    <w:rsid w:val="00F6790D"/>
    <w:rsid w:val="00F67D42"/>
    <w:rsid w:val="00F67D60"/>
    <w:rsid w:val="00F67D8C"/>
    <w:rsid w:val="00F7022F"/>
    <w:rsid w:val="00F706D9"/>
    <w:rsid w:val="00F710AA"/>
    <w:rsid w:val="00F71455"/>
    <w:rsid w:val="00F71493"/>
    <w:rsid w:val="00F7202B"/>
    <w:rsid w:val="00F72449"/>
    <w:rsid w:val="00F72CCD"/>
    <w:rsid w:val="00F7317C"/>
    <w:rsid w:val="00F7341E"/>
    <w:rsid w:val="00F7347E"/>
    <w:rsid w:val="00F73546"/>
    <w:rsid w:val="00F73581"/>
    <w:rsid w:val="00F7377F"/>
    <w:rsid w:val="00F739E8"/>
    <w:rsid w:val="00F73B79"/>
    <w:rsid w:val="00F73DDA"/>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3E03"/>
    <w:rsid w:val="00F84847"/>
    <w:rsid w:val="00F84B47"/>
    <w:rsid w:val="00F84BAC"/>
    <w:rsid w:val="00F84E36"/>
    <w:rsid w:val="00F858EF"/>
    <w:rsid w:val="00F85A8B"/>
    <w:rsid w:val="00F85BC1"/>
    <w:rsid w:val="00F85D47"/>
    <w:rsid w:val="00F865E1"/>
    <w:rsid w:val="00F86747"/>
    <w:rsid w:val="00F86855"/>
    <w:rsid w:val="00F86CB9"/>
    <w:rsid w:val="00F86F69"/>
    <w:rsid w:val="00F86FB7"/>
    <w:rsid w:val="00F8716D"/>
    <w:rsid w:val="00F87364"/>
    <w:rsid w:val="00F87391"/>
    <w:rsid w:val="00F875A1"/>
    <w:rsid w:val="00F87FA5"/>
    <w:rsid w:val="00F90478"/>
    <w:rsid w:val="00F90D80"/>
    <w:rsid w:val="00F90EA7"/>
    <w:rsid w:val="00F91010"/>
    <w:rsid w:val="00F91224"/>
    <w:rsid w:val="00F921CF"/>
    <w:rsid w:val="00F923A0"/>
    <w:rsid w:val="00F92411"/>
    <w:rsid w:val="00F93150"/>
    <w:rsid w:val="00F931DF"/>
    <w:rsid w:val="00F9342D"/>
    <w:rsid w:val="00F9349E"/>
    <w:rsid w:val="00F93B5A"/>
    <w:rsid w:val="00F93BFB"/>
    <w:rsid w:val="00F94823"/>
    <w:rsid w:val="00F94A1C"/>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80F"/>
    <w:rsid w:val="00FA292F"/>
    <w:rsid w:val="00FA2B55"/>
    <w:rsid w:val="00FA2FF9"/>
    <w:rsid w:val="00FA30F5"/>
    <w:rsid w:val="00FA3832"/>
    <w:rsid w:val="00FA3A8A"/>
    <w:rsid w:val="00FA3C43"/>
    <w:rsid w:val="00FA3CE4"/>
    <w:rsid w:val="00FA42C4"/>
    <w:rsid w:val="00FA43D1"/>
    <w:rsid w:val="00FA52B7"/>
    <w:rsid w:val="00FA55FB"/>
    <w:rsid w:val="00FA5A24"/>
    <w:rsid w:val="00FA6B16"/>
    <w:rsid w:val="00FA7170"/>
    <w:rsid w:val="00FA7255"/>
    <w:rsid w:val="00FA747F"/>
    <w:rsid w:val="00FA74C2"/>
    <w:rsid w:val="00FA7853"/>
    <w:rsid w:val="00FA7EE1"/>
    <w:rsid w:val="00FB057A"/>
    <w:rsid w:val="00FB0A1F"/>
    <w:rsid w:val="00FB0D00"/>
    <w:rsid w:val="00FB0FB6"/>
    <w:rsid w:val="00FB1409"/>
    <w:rsid w:val="00FB18A4"/>
    <w:rsid w:val="00FB1E82"/>
    <w:rsid w:val="00FB24F0"/>
    <w:rsid w:val="00FB27F6"/>
    <w:rsid w:val="00FB2AAF"/>
    <w:rsid w:val="00FB2D24"/>
    <w:rsid w:val="00FB30BB"/>
    <w:rsid w:val="00FB3295"/>
    <w:rsid w:val="00FB3855"/>
    <w:rsid w:val="00FB4120"/>
    <w:rsid w:val="00FB4355"/>
    <w:rsid w:val="00FB44D7"/>
    <w:rsid w:val="00FB4F7E"/>
    <w:rsid w:val="00FB5378"/>
    <w:rsid w:val="00FB5597"/>
    <w:rsid w:val="00FB6049"/>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1D2"/>
    <w:rsid w:val="00FC1A2B"/>
    <w:rsid w:val="00FC1C0E"/>
    <w:rsid w:val="00FC1C35"/>
    <w:rsid w:val="00FC200F"/>
    <w:rsid w:val="00FC281D"/>
    <w:rsid w:val="00FC3496"/>
    <w:rsid w:val="00FC34D7"/>
    <w:rsid w:val="00FC3551"/>
    <w:rsid w:val="00FC42AD"/>
    <w:rsid w:val="00FC4491"/>
    <w:rsid w:val="00FC4963"/>
    <w:rsid w:val="00FC4C14"/>
    <w:rsid w:val="00FC4CF1"/>
    <w:rsid w:val="00FC5136"/>
    <w:rsid w:val="00FC5619"/>
    <w:rsid w:val="00FC5B45"/>
    <w:rsid w:val="00FC641E"/>
    <w:rsid w:val="00FC64A7"/>
    <w:rsid w:val="00FC6AA1"/>
    <w:rsid w:val="00FC7445"/>
    <w:rsid w:val="00FC74DF"/>
    <w:rsid w:val="00FC7560"/>
    <w:rsid w:val="00FD0EEE"/>
    <w:rsid w:val="00FD0FDE"/>
    <w:rsid w:val="00FD1122"/>
    <w:rsid w:val="00FD13BC"/>
    <w:rsid w:val="00FD1B0A"/>
    <w:rsid w:val="00FD1EBF"/>
    <w:rsid w:val="00FD2071"/>
    <w:rsid w:val="00FD2AA9"/>
    <w:rsid w:val="00FD2D56"/>
    <w:rsid w:val="00FD34CA"/>
    <w:rsid w:val="00FD401D"/>
    <w:rsid w:val="00FD4561"/>
    <w:rsid w:val="00FD46AA"/>
    <w:rsid w:val="00FD470B"/>
    <w:rsid w:val="00FD49C5"/>
    <w:rsid w:val="00FD4B43"/>
    <w:rsid w:val="00FD4BFE"/>
    <w:rsid w:val="00FD4DE6"/>
    <w:rsid w:val="00FD4E29"/>
    <w:rsid w:val="00FD5020"/>
    <w:rsid w:val="00FD555D"/>
    <w:rsid w:val="00FD58E8"/>
    <w:rsid w:val="00FD5FA6"/>
    <w:rsid w:val="00FD5FD5"/>
    <w:rsid w:val="00FD5FE5"/>
    <w:rsid w:val="00FD6019"/>
    <w:rsid w:val="00FD6070"/>
    <w:rsid w:val="00FD6092"/>
    <w:rsid w:val="00FD6BA5"/>
    <w:rsid w:val="00FD6CDE"/>
    <w:rsid w:val="00FD7107"/>
    <w:rsid w:val="00FD71F4"/>
    <w:rsid w:val="00FD770F"/>
    <w:rsid w:val="00FD77AA"/>
    <w:rsid w:val="00FE00BC"/>
    <w:rsid w:val="00FE014C"/>
    <w:rsid w:val="00FE0BC3"/>
    <w:rsid w:val="00FE184C"/>
    <w:rsid w:val="00FE195E"/>
    <w:rsid w:val="00FE2DA5"/>
    <w:rsid w:val="00FE38CD"/>
    <w:rsid w:val="00FE3CCB"/>
    <w:rsid w:val="00FE41BD"/>
    <w:rsid w:val="00FE430F"/>
    <w:rsid w:val="00FE4736"/>
    <w:rsid w:val="00FE4B47"/>
    <w:rsid w:val="00FE4F58"/>
    <w:rsid w:val="00FE50D8"/>
    <w:rsid w:val="00FE55A7"/>
    <w:rsid w:val="00FE5AF0"/>
    <w:rsid w:val="00FE5E75"/>
    <w:rsid w:val="00FE6F3C"/>
    <w:rsid w:val="00FE72F1"/>
    <w:rsid w:val="00FE737F"/>
    <w:rsid w:val="00FE74E6"/>
    <w:rsid w:val="00FE7B9C"/>
    <w:rsid w:val="00FE7BAA"/>
    <w:rsid w:val="00FE7CC9"/>
    <w:rsid w:val="00FE7EAA"/>
    <w:rsid w:val="00FE7F7C"/>
    <w:rsid w:val="00FF019C"/>
    <w:rsid w:val="00FF0497"/>
    <w:rsid w:val="00FF09BE"/>
    <w:rsid w:val="00FF0ABA"/>
    <w:rsid w:val="00FF1B7E"/>
    <w:rsid w:val="00FF22E2"/>
    <w:rsid w:val="00FF2338"/>
    <w:rsid w:val="00FF292D"/>
    <w:rsid w:val="00FF2AC2"/>
    <w:rsid w:val="00FF2DA0"/>
    <w:rsid w:val="00FF3518"/>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A66"/>
    <w:rsid w:val="00FF6B11"/>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B78A8"/>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1">
    <w:name w:val="heading 2"/>
    <w:aliases w:val="Head2A,2,H2,UNDERRUBRIK 1-2,DO NOT USE_h2,h2,h21,H2 Char,h2 Char,Header 2,Header2,22,heading2,2nd level,H21,H22,H23,H24,H25,R2,E2,†berschrift 2,õberschrift 2,Heading 2 Char,Sub-section,Heading Two,l2,Head 2,List level 2,Sub-Heading,A"/>
    <w:basedOn w:val="a1"/>
    <w:next w:val="a2"/>
    <w:link w:val="22"/>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1"/>
    <w:next w:val="a1"/>
    <w:link w:val="31"/>
    <w:uiPriority w:val="9"/>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1"/>
    <w:next w:val="a1"/>
    <w:link w:val="40"/>
    <w:uiPriority w:val="9"/>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1"/>
    <w:link w:val="50"/>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6">
    <w:name w:val="heading 6"/>
    <w:basedOn w:val="a1"/>
    <w:next w:val="a1"/>
    <w:link w:val="60"/>
    <w:qFormat/>
    <w:rsid w:val="000B256F"/>
    <w:pPr>
      <w:tabs>
        <w:tab w:val="num" w:pos="1152"/>
      </w:tabs>
      <w:spacing w:before="240" w:after="60"/>
      <w:ind w:left="1152" w:hanging="1152"/>
      <w:outlineLvl w:val="5"/>
    </w:pPr>
    <w:rPr>
      <w:rFonts w:eastAsia="Batang"/>
      <w:b/>
      <w:bCs/>
      <w:i/>
      <w:szCs w:val="22"/>
      <w:lang w:val="en-GB" w:eastAsia="x-none"/>
    </w:rPr>
  </w:style>
  <w:style w:type="paragraph" w:styleId="7">
    <w:name w:val="heading 7"/>
    <w:basedOn w:val="a1"/>
    <w:next w:val="a1"/>
    <w:link w:val="70"/>
    <w:uiPriority w:val="9"/>
    <w:qFormat/>
    <w:rsid w:val="000B256F"/>
    <w:pPr>
      <w:tabs>
        <w:tab w:val="num" w:pos="1296"/>
      </w:tabs>
      <w:spacing w:before="240" w:after="60"/>
      <w:ind w:left="1296" w:hanging="1296"/>
      <w:outlineLvl w:val="6"/>
    </w:pPr>
    <w:rPr>
      <w:rFonts w:eastAsia="Batang"/>
      <w:sz w:val="24"/>
      <w:lang w:val="en-GB" w:eastAsia="x-none"/>
    </w:rPr>
  </w:style>
  <w:style w:type="paragraph" w:styleId="8">
    <w:name w:val="heading 8"/>
    <w:basedOn w:val="a1"/>
    <w:next w:val="a1"/>
    <w:link w:val="80"/>
    <w:qFormat/>
    <w:rsid w:val="000B256F"/>
    <w:pPr>
      <w:tabs>
        <w:tab w:val="num" w:pos="1440"/>
      </w:tabs>
      <w:spacing w:before="240" w:after="60"/>
      <w:ind w:left="1440" w:hanging="1440"/>
      <w:outlineLvl w:val="7"/>
    </w:pPr>
    <w:rPr>
      <w:rFonts w:eastAsia="Batang"/>
      <w:i/>
      <w:iCs/>
      <w:sz w:val="24"/>
      <w:lang w:val="en-GB" w:eastAsia="x-none"/>
    </w:rPr>
  </w:style>
  <w:style w:type="paragraph" w:styleId="9">
    <w:name w:val="heading 9"/>
    <w:basedOn w:val="a1"/>
    <w:next w:val="a1"/>
    <w:link w:val="90"/>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rsid w:val="002328B0"/>
    <w:rPr>
      <w:rFonts w:ascii="Helvetica" w:eastAsia="MS Mincho" w:hAnsi="Helvetica" w:cs="Arial"/>
      <w:bCs/>
      <w:kern w:val="32"/>
      <w:sz w:val="28"/>
      <w:szCs w:val="32"/>
      <w:lang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3"/>
    <w:link w:val="21"/>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0"/>
    <w:uiPriority w:val="9"/>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
    <w:uiPriority w:val="9"/>
    <w:rsid w:val="002328B0"/>
    <w:rPr>
      <w:rFonts w:ascii="Times New Roman" w:eastAsia="MS Mincho" w:hAnsi="Times New Roman" w:cs="Times New Roman"/>
      <w:b/>
      <w:bCs/>
      <w:sz w:val="28"/>
      <w:szCs w:val="2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qFormat/>
    <w:rsid w:val="002328B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2328B0"/>
    <w:rPr>
      <w:rFonts w:ascii="Arial" w:eastAsia="MS Mincho" w:hAnsi="Arial" w:cs="Times New Roman"/>
      <w:b/>
      <w:sz w:val="20"/>
      <w:szCs w:val="24"/>
      <w:lang w:eastAsia="en-US"/>
    </w:rPr>
  </w:style>
  <w:style w:type="table" w:styleId="a8">
    <w:name w:val="Table Grid"/>
    <w:aliases w:val="TableGrid,ST Table,Check(v),Table-Text,x Tableau page de garde"/>
    <w:basedOn w:val="a4"/>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1"/>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1"/>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1"/>
    <w:qFormat/>
    <w:rsid w:val="002328B0"/>
    <w:pPr>
      <w:numPr>
        <w:ilvl w:val="2"/>
        <w:numId w:val="3"/>
      </w:numPr>
      <w:tabs>
        <w:tab w:val="num" w:pos="2160"/>
      </w:tabs>
    </w:pPr>
    <w:rPr>
      <w:rFonts w:ascii="Times" w:eastAsia="Batang" w:hAnsi="Times"/>
      <w:lang w:val="en-GB"/>
    </w:rPr>
  </w:style>
  <w:style w:type="paragraph" w:customStyle="1" w:styleId="bullet4">
    <w:name w:val="bullet4"/>
    <w:basedOn w:val="a1"/>
    <w:qFormat/>
    <w:rsid w:val="002328B0"/>
    <w:pPr>
      <w:numPr>
        <w:ilvl w:val="3"/>
        <w:numId w:val="3"/>
      </w:numPr>
      <w:tabs>
        <w:tab w:val="num" w:pos="2880"/>
      </w:tabs>
    </w:pPr>
    <w:rPr>
      <w:rFonts w:ascii="Times" w:eastAsia="Batang" w:hAnsi="Times"/>
      <w:lang w:val="en-GB"/>
    </w:rPr>
  </w:style>
  <w:style w:type="paragraph" w:customStyle="1" w:styleId="00Text">
    <w:name w:val="00_Text"/>
    <w:basedOn w:val="a1"/>
    <w:link w:val="00TextChar"/>
    <w:qFormat/>
    <w:rsid w:val="00F755A4"/>
    <w:pPr>
      <w:spacing w:before="120" w:after="120" w:line="264" w:lineRule="auto"/>
      <w:jc w:val="both"/>
    </w:pPr>
    <w:rPr>
      <w:rFonts w:eastAsia="宋体"/>
      <w:lang w:eastAsia="zh-CN"/>
    </w:rPr>
  </w:style>
  <w:style w:type="character" w:customStyle="1" w:styleId="00TextChar">
    <w:name w:val="00_Text Char"/>
    <w:basedOn w:val="a3"/>
    <w:link w:val="00Text"/>
    <w:rsid w:val="00F755A4"/>
    <w:rPr>
      <w:rFonts w:ascii="Times New Roman" w:eastAsia="宋体" w:hAnsi="Times New Roman" w:cs="Times New Roman"/>
      <w:sz w:val="20"/>
      <w:szCs w:val="24"/>
    </w:rPr>
  </w:style>
  <w:style w:type="paragraph" w:customStyle="1" w:styleId="01">
    <w:name w:val="01"/>
    <w:basedOn w:val="a1"/>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1"/>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1"/>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1"/>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2">
    <w:name w:val="Body Text"/>
    <w:aliases w:val="bt"/>
    <w:basedOn w:val="a1"/>
    <w:link w:val="a9"/>
    <w:unhideWhenUsed/>
    <w:rsid w:val="002328B0"/>
    <w:pPr>
      <w:spacing w:after="120"/>
    </w:pPr>
  </w:style>
  <w:style w:type="character" w:customStyle="1" w:styleId="a9">
    <w:name w:val="正文文本 字符"/>
    <w:aliases w:val="bt 字符"/>
    <w:basedOn w:val="a3"/>
    <w:link w:val="a2"/>
    <w:rsid w:val="002328B0"/>
    <w:rPr>
      <w:rFonts w:ascii="Times New Roman" w:eastAsia="Times New Roman" w:hAnsi="Times New Roman" w:cs="Times New Roman"/>
      <w:sz w:val="20"/>
      <w:szCs w:val="24"/>
      <w:lang w:eastAsia="en-US"/>
    </w:rPr>
  </w:style>
  <w:style w:type="character" w:styleId="aa">
    <w:name w:val="Placeholder Text"/>
    <w:basedOn w:val="a3"/>
    <w:uiPriority w:val="99"/>
    <w:semiHidden/>
    <w:rsid w:val="001E70FE"/>
    <w:rPr>
      <w:color w:val="808080"/>
    </w:rPr>
  </w:style>
  <w:style w:type="paragraph" w:styleId="ab">
    <w:name w:val="Balloon Text"/>
    <w:basedOn w:val="a1"/>
    <w:link w:val="ac"/>
    <w:semiHidden/>
    <w:unhideWhenUsed/>
    <w:rsid w:val="003C6F44"/>
    <w:rPr>
      <w:rFonts w:ascii="Segoe UI" w:hAnsi="Segoe UI" w:cs="Segoe UI"/>
      <w:sz w:val="18"/>
      <w:szCs w:val="18"/>
    </w:rPr>
  </w:style>
  <w:style w:type="character" w:customStyle="1" w:styleId="ac">
    <w:name w:val="批注框文本 字符"/>
    <w:basedOn w:val="a3"/>
    <w:link w:val="ab"/>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d">
    <w:name w:val="footer"/>
    <w:basedOn w:val="a1"/>
    <w:link w:val="ae"/>
    <w:unhideWhenUsed/>
    <w:rsid w:val="00527D26"/>
    <w:pPr>
      <w:tabs>
        <w:tab w:val="center" w:pos="4680"/>
        <w:tab w:val="right" w:pos="9360"/>
      </w:tabs>
    </w:pPr>
  </w:style>
  <w:style w:type="character" w:customStyle="1" w:styleId="ae">
    <w:name w:val="页脚 字符"/>
    <w:basedOn w:val="a3"/>
    <w:link w:val="ad"/>
    <w:rsid w:val="00527D26"/>
    <w:rPr>
      <w:rFonts w:ascii="Times New Roman" w:eastAsia="Times New Roman" w:hAnsi="Times New Roman" w:cs="Times New Roman"/>
      <w:sz w:val="20"/>
      <w:szCs w:val="24"/>
      <w:lang w:eastAsia="en-US"/>
    </w:rPr>
  </w:style>
  <w:style w:type="paragraph" w:customStyle="1" w:styleId="NO">
    <w:name w:val="NO"/>
    <w:basedOn w:val="a1"/>
    <w:rsid w:val="00C55B7E"/>
    <w:pPr>
      <w:keepLines/>
      <w:ind w:left="1135" w:hanging="851"/>
    </w:pPr>
    <w:rPr>
      <w:rFonts w:eastAsia="Batang"/>
      <w:sz w:val="24"/>
      <w:szCs w:val="20"/>
      <w:lang w:val="en-GB"/>
    </w:rPr>
  </w:style>
  <w:style w:type="character" w:styleId="af">
    <w:name w:val="annotation reference"/>
    <w:basedOn w:val="a3"/>
    <w:uiPriority w:val="99"/>
    <w:unhideWhenUsed/>
    <w:qFormat/>
    <w:rsid w:val="00B774DC"/>
    <w:rPr>
      <w:sz w:val="16"/>
      <w:szCs w:val="16"/>
    </w:rPr>
  </w:style>
  <w:style w:type="paragraph" w:styleId="af0">
    <w:name w:val="annotation text"/>
    <w:basedOn w:val="a1"/>
    <w:link w:val="af1"/>
    <w:uiPriority w:val="99"/>
    <w:unhideWhenUsed/>
    <w:qFormat/>
    <w:rsid w:val="00B774DC"/>
    <w:rPr>
      <w:szCs w:val="20"/>
    </w:rPr>
  </w:style>
  <w:style w:type="character" w:customStyle="1" w:styleId="af1">
    <w:name w:val="批注文字 字符"/>
    <w:basedOn w:val="a3"/>
    <w:link w:val="af0"/>
    <w:uiPriority w:val="99"/>
    <w:qFormat/>
    <w:rsid w:val="00B774DC"/>
    <w:rPr>
      <w:rFonts w:ascii="Times New Roman" w:eastAsia="Times New Roman" w:hAnsi="Times New Roman" w:cs="Times New Roman"/>
      <w:sz w:val="20"/>
      <w:szCs w:val="20"/>
      <w:lang w:eastAsia="en-US"/>
    </w:rPr>
  </w:style>
  <w:style w:type="paragraph" w:styleId="af2">
    <w:name w:val="annotation subject"/>
    <w:basedOn w:val="af0"/>
    <w:next w:val="af0"/>
    <w:link w:val="af3"/>
    <w:semiHidden/>
    <w:unhideWhenUsed/>
    <w:rsid w:val="00B774DC"/>
    <w:rPr>
      <w:b/>
      <w:bCs/>
    </w:rPr>
  </w:style>
  <w:style w:type="character" w:customStyle="1" w:styleId="af3">
    <w:name w:val="批注主题 字符"/>
    <w:basedOn w:val="af1"/>
    <w:link w:val="af2"/>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sid w:val="002F5E03"/>
    <w:rPr>
      <w:rFonts w:ascii="Malgun Gothic" w:eastAsia="Malgun Gothic" w:hAnsi="Malgun Gothic" w:cs="Batang"/>
      <w:lang w:val="en-GB" w:eastAsia="en-US"/>
    </w:rPr>
  </w:style>
  <w:style w:type="paragraph" w:customStyle="1" w:styleId="0Maintext">
    <w:name w:val="0 Main text"/>
    <w:basedOn w:val="a1"/>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1"/>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1"/>
    <w:rsid w:val="000D511E"/>
    <w:pPr>
      <w:overflowPunct w:val="0"/>
      <w:autoSpaceDE w:val="0"/>
      <w:autoSpaceDN w:val="0"/>
      <w:adjustRightInd w:val="0"/>
      <w:textAlignment w:val="baseline"/>
    </w:pPr>
    <w:rPr>
      <w:szCs w:val="20"/>
      <w:lang w:val="en-GB"/>
    </w:rPr>
  </w:style>
  <w:style w:type="paragraph" w:customStyle="1" w:styleId="B1">
    <w:name w:val="B1"/>
    <w:basedOn w:val="af4"/>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4">
    <w:name w:val="List"/>
    <w:basedOn w:val="a1"/>
    <w:unhideWhenUsed/>
    <w:rsid w:val="000D511E"/>
    <w:pPr>
      <w:ind w:left="200" w:hangingChars="200" w:hanging="200"/>
      <w:contextualSpacing/>
    </w:pPr>
  </w:style>
  <w:style w:type="paragraph" w:customStyle="1" w:styleId="RAN1bullet2">
    <w:name w:val="RAN1 bullet2"/>
    <w:basedOn w:val="a1"/>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1"/>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1"/>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1"/>
    <w:next w:val="a1"/>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1"/>
    <w:link w:val="af6"/>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qFormat/>
    <w:locked/>
    <w:rsid w:val="009C2730"/>
    <w:rPr>
      <w:rFonts w:ascii="Times New Roman" w:eastAsia="宋体" w:hAnsi="Times New Roman" w:cs="Times New Roman"/>
    </w:rPr>
  </w:style>
  <w:style w:type="paragraph" w:styleId="af7">
    <w:name w:val="Normal (Web)"/>
    <w:basedOn w:val="a1"/>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basedOn w:val="a1"/>
    <w:next w:val="a1"/>
    <w:link w:val="af9"/>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basedOn w:val="a3"/>
    <w:link w:val="af8"/>
    <w:uiPriority w:val="10"/>
    <w:rsid w:val="0062676F"/>
    <w:rPr>
      <w:rFonts w:asciiTheme="majorHAnsi" w:eastAsiaTheme="majorEastAsia" w:hAnsiTheme="majorHAnsi" w:cstheme="majorBidi"/>
      <w:spacing w:val="-10"/>
      <w:kern w:val="28"/>
      <w:sz w:val="56"/>
      <w:szCs w:val="56"/>
      <w:lang w:eastAsia="en-US"/>
    </w:rPr>
  </w:style>
  <w:style w:type="character" w:styleId="afa">
    <w:name w:val="Strong"/>
    <w:uiPriority w:val="22"/>
    <w:qFormat/>
    <w:rsid w:val="005A67FC"/>
    <w:rPr>
      <w:b/>
      <w:bCs/>
    </w:rPr>
  </w:style>
  <w:style w:type="character" w:styleId="afb">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3"/>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1"/>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1"/>
    <w:qFormat/>
    <w:rsid w:val="008C3BCB"/>
    <w:rPr>
      <w:rFonts w:ascii="Calibri" w:eastAsia="Calibri" w:hAnsi="Calibri" w:cs="Calibri"/>
      <w:sz w:val="22"/>
      <w:szCs w:val="22"/>
    </w:rPr>
  </w:style>
  <w:style w:type="paragraph" w:styleId="a0">
    <w:name w:val="List Bullet"/>
    <w:basedOn w:val="a1"/>
    <w:unhideWhenUsed/>
    <w:qFormat/>
    <w:rsid w:val="00E55867"/>
    <w:pPr>
      <w:numPr>
        <w:numId w:val="6"/>
      </w:numPr>
      <w:contextualSpacing/>
    </w:pPr>
  </w:style>
  <w:style w:type="character" w:styleId="afd">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50">
    <w:name w:val="标题 5 字符"/>
    <w:aliases w:val="h5 字符,Heading5 字符"/>
    <w:basedOn w:val="a3"/>
    <w:link w:val="5"/>
    <w:rsid w:val="000B256F"/>
    <w:rPr>
      <w:rFonts w:ascii="Arial" w:eastAsia="Batang" w:hAnsi="Arial" w:cs="Times New Roman"/>
      <w:b/>
      <w:iCs/>
      <w:sz w:val="18"/>
      <w:szCs w:val="26"/>
      <w:lang w:val="en-GB" w:eastAsia="x-none"/>
    </w:rPr>
  </w:style>
  <w:style w:type="character" w:customStyle="1" w:styleId="60">
    <w:name w:val="标题 6 字符"/>
    <w:basedOn w:val="a3"/>
    <w:link w:val="6"/>
    <w:rsid w:val="000B256F"/>
    <w:rPr>
      <w:rFonts w:ascii="Times New Roman" w:eastAsia="Batang" w:hAnsi="Times New Roman" w:cs="Times New Roman"/>
      <w:b/>
      <w:bCs/>
      <w:i/>
      <w:sz w:val="20"/>
      <w:lang w:val="en-GB" w:eastAsia="x-none"/>
    </w:rPr>
  </w:style>
  <w:style w:type="character" w:customStyle="1" w:styleId="70">
    <w:name w:val="标题 7 字符"/>
    <w:basedOn w:val="a3"/>
    <w:link w:val="7"/>
    <w:uiPriority w:val="9"/>
    <w:rsid w:val="000B256F"/>
    <w:rPr>
      <w:rFonts w:ascii="Times New Roman" w:eastAsia="Batang" w:hAnsi="Times New Roman" w:cs="Times New Roman"/>
      <w:sz w:val="24"/>
      <w:szCs w:val="24"/>
      <w:lang w:val="en-GB" w:eastAsia="x-none"/>
    </w:rPr>
  </w:style>
  <w:style w:type="character" w:customStyle="1" w:styleId="80">
    <w:name w:val="标题 8 字符"/>
    <w:basedOn w:val="a3"/>
    <w:link w:val="8"/>
    <w:rsid w:val="000B256F"/>
    <w:rPr>
      <w:rFonts w:ascii="Times New Roman" w:eastAsia="Batang" w:hAnsi="Times New Roman" w:cs="Times New Roman"/>
      <w:i/>
      <w:iCs/>
      <w:sz w:val="24"/>
      <w:szCs w:val="24"/>
      <w:lang w:val="en-GB" w:eastAsia="x-none"/>
    </w:rPr>
  </w:style>
  <w:style w:type="character" w:customStyle="1" w:styleId="90">
    <w:name w:val="标题 9 字符"/>
    <w:basedOn w:val="a3"/>
    <w:link w:val="9"/>
    <w:uiPriority w:val="9"/>
    <w:rsid w:val="000B256F"/>
    <w:rPr>
      <w:rFonts w:ascii="Arial" w:eastAsia="Batang" w:hAnsi="Arial" w:cs="Times New Roman"/>
      <w:lang w:val="en-GB" w:eastAsia="x-none"/>
    </w:rPr>
  </w:style>
  <w:style w:type="numbering" w:customStyle="1" w:styleId="12">
    <w:name w:val="无列表1"/>
    <w:next w:val="a5"/>
    <w:uiPriority w:val="99"/>
    <w:semiHidden/>
    <w:unhideWhenUsed/>
    <w:rsid w:val="000B256F"/>
  </w:style>
  <w:style w:type="paragraph" w:styleId="afe">
    <w:name w:val="Plain Text"/>
    <w:basedOn w:val="a1"/>
    <w:link w:val="aff"/>
    <w:uiPriority w:val="99"/>
    <w:unhideWhenUsed/>
    <w:rsid w:val="000B256F"/>
    <w:rPr>
      <w:rFonts w:ascii="Arial" w:eastAsia="MS Gothic" w:hAnsi="Arial"/>
      <w:color w:val="000000"/>
      <w:szCs w:val="20"/>
      <w:lang w:val="x-none" w:eastAsia="x-none"/>
    </w:rPr>
  </w:style>
  <w:style w:type="character" w:customStyle="1" w:styleId="aff">
    <w:name w:val="纯文本 字符"/>
    <w:basedOn w:val="a3"/>
    <w:link w:val="afe"/>
    <w:uiPriority w:val="99"/>
    <w:rsid w:val="000B256F"/>
    <w:rPr>
      <w:rFonts w:ascii="Arial" w:eastAsia="MS Gothic" w:hAnsi="Arial" w:cs="Times New Roman"/>
      <w:color w:val="000000"/>
      <w:sz w:val="20"/>
      <w:szCs w:val="20"/>
      <w:lang w:val="x-none" w:eastAsia="x-none"/>
    </w:rPr>
  </w:style>
  <w:style w:type="character" w:styleId="aff0">
    <w:name w:val="FollowedHyperlink"/>
    <w:unhideWhenUsed/>
    <w:rsid w:val="000B256F"/>
    <w:rPr>
      <w:color w:val="954F72"/>
      <w:u w:val="single"/>
    </w:rPr>
  </w:style>
  <w:style w:type="paragraph" w:customStyle="1" w:styleId="References">
    <w:name w:val="References"/>
    <w:basedOn w:val="a1"/>
    <w:rsid w:val="000B256F"/>
    <w:pPr>
      <w:numPr>
        <w:ilvl w:val="2"/>
        <w:numId w:val="10"/>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a1"/>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2"/>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a6"/>
    <w:rsid w:val="000B256F"/>
    <w:pPr>
      <w:tabs>
        <w:tab w:val="clear" w:pos="4536"/>
        <w:tab w:val="clear" w:pos="9072"/>
        <w:tab w:val="center" w:pos="4680"/>
        <w:tab w:val="right" w:pos="9360"/>
      </w:tabs>
    </w:pPr>
    <w:rPr>
      <w:rFonts w:ascii="Times" w:eastAsia="Batang" w:hAnsi="Times"/>
      <w:b w:val="0"/>
      <w:lang w:val="en-GB"/>
    </w:rPr>
  </w:style>
  <w:style w:type="paragraph" w:styleId="aff1">
    <w:name w:val="footnote text"/>
    <w:basedOn w:val="a1"/>
    <w:link w:val="aff2"/>
    <w:semiHidden/>
    <w:rsid w:val="000B256F"/>
    <w:pPr>
      <w:jc w:val="both"/>
    </w:pPr>
    <w:rPr>
      <w:rFonts w:ascii="Times" w:eastAsia="Batang" w:hAnsi="Times"/>
      <w:szCs w:val="20"/>
      <w:lang w:val="x-none" w:eastAsia="x-none"/>
    </w:rPr>
  </w:style>
  <w:style w:type="character" w:customStyle="1" w:styleId="aff2">
    <w:name w:val="脚注文本 字符"/>
    <w:basedOn w:val="a3"/>
    <w:link w:val="aff1"/>
    <w:semiHidden/>
    <w:rsid w:val="000B256F"/>
    <w:rPr>
      <w:rFonts w:ascii="Times" w:eastAsia="Batang" w:hAnsi="Times" w:cs="Times New Roman"/>
      <w:sz w:val="20"/>
      <w:szCs w:val="20"/>
      <w:lang w:val="x-none" w:eastAsia="x-none"/>
    </w:rPr>
  </w:style>
  <w:style w:type="paragraph" w:styleId="aff3">
    <w:name w:val="Document Map"/>
    <w:basedOn w:val="a1"/>
    <w:link w:val="aff4"/>
    <w:semiHidden/>
    <w:rsid w:val="000B256F"/>
    <w:pPr>
      <w:shd w:val="clear" w:color="auto" w:fill="000080"/>
    </w:pPr>
    <w:rPr>
      <w:rFonts w:ascii="Tahoma" w:eastAsia="Batang" w:hAnsi="Tahoma"/>
      <w:lang w:val="en-GB" w:eastAsia="x-none"/>
    </w:rPr>
  </w:style>
  <w:style w:type="character" w:customStyle="1" w:styleId="aff4">
    <w:name w:val="文档结构图 字符"/>
    <w:basedOn w:val="a3"/>
    <w:link w:val="aff3"/>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a1"/>
    <w:rsid w:val="000B256F"/>
    <w:rPr>
      <w:rFonts w:ascii="Times" w:eastAsia="Batang" w:hAnsi="Times"/>
      <w:lang w:val="en-GB"/>
    </w:rPr>
  </w:style>
  <w:style w:type="table" w:customStyle="1" w:styleId="TableGrid1">
    <w:name w:val="TableGrid1"/>
    <w:basedOn w:val="a4"/>
    <w:next w:val="a8"/>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a1"/>
    <w:next w:val="a1"/>
    <w:autoRedefine/>
    <w:uiPriority w:val="39"/>
    <w:rsid w:val="000B256F"/>
    <w:pPr>
      <w:tabs>
        <w:tab w:val="left" w:pos="403"/>
        <w:tab w:val="right" w:leader="dot" w:pos="9631"/>
      </w:tabs>
      <w:spacing w:before="120" w:after="120"/>
    </w:pPr>
    <w:rPr>
      <w:b/>
      <w:bCs/>
      <w:caps/>
      <w:szCs w:val="20"/>
    </w:rPr>
  </w:style>
  <w:style w:type="paragraph" w:styleId="TOC2">
    <w:name w:val="toc 2"/>
    <w:basedOn w:val="a1"/>
    <w:next w:val="a1"/>
    <w:autoRedefine/>
    <w:uiPriority w:val="39"/>
    <w:rsid w:val="000B256F"/>
    <w:pPr>
      <w:tabs>
        <w:tab w:val="left" w:pos="960"/>
        <w:tab w:val="right" w:leader="dot" w:pos="9631"/>
      </w:tabs>
      <w:ind w:left="238"/>
    </w:pPr>
    <w:rPr>
      <w:smallCaps/>
      <w:szCs w:val="20"/>
    </w:rPr>
  </w:style>
  <w:style w:type="paragraph" w:styleId="TOC3">
    <w:name w:val="toc 3"/>
    <w:basedOn w:val="a1"/>
    <w:next w:val="a1"/>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a1"/>
    <w:next w:val="a1"/>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5">
    <w:name w:val="Date"/>
    <w:basedOn w:val="a1"/>
    <w:next w:val="a1"/>
    <w:link w:val="aff6"/>
    <w:rsid w:val="000B256F"/>
    <w:rPr>
      <w:rFonts w:ascii="Times" w:eastAsia="Batang" w:hAnsi="Times"/>
      <w:lang w:val="en-GB" w:eastAsia="x-none"/>
    </w:rPr>
  </w:style>
  <w:style w:type="character" w:customStyle="1" w:styleId="aff6">
    <w:name w:val="日期 字符"/>
    <w:basedOn w:val="a3"/>
    <w:link w:val="aff5"/>
    <w:rsid w:val="000B256F"/>
    <w:rPr>
      <w:rFonts w:ascii="Times" w:eastAsia="Batang" w:hAnsi="Times" w:cs="Times New Roman"/>
      <w:sz w:val="20"/>
      <w:szCs w:val="24"/>
      <w:lang w:val="en-GB" w:eastAsia="x-none"/>
    </w:rPr>
  </w:style>
  <w:style w:type="paragraph" w:customStyle="1" w:styleId="3GPPNormalText">
    <w:name w:val="3GPP Normal Text"/>
    <w:basedOn w:val="a2"/>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a1"/>
    <w:rsid w:val="000B256F"/>
    <w:pPr>
      <w:keepNext/>
      <w:ind w:left="601" w:hanging="601"/>
    </w:pPr>
    <w:rPr>
      <w:rFonts w:eastAsia="Batang"/>
      <w:b/>
      <w:i/>
      <w:lang w:eastAsia="ko-KR"/>
    </w:rPr>
  </w:style>
  <w:style w:type="paragraph" w:customStyle="1" w:styleId="B2">
    <w:name w:val="B2"/>
    <w:basedOn w:val="23"/>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23">
    <w:name w:val="List 2"/>
    <w:basedOn w:val="a1"/>
    <w:rsid w:val="000B256F"/>
    <w:pPr>
      <w:ind w:left="566" w:hanging="283"/>
    </w:pPr>
    <w:rPr>
      <w:rFonts w:ascii="Times" w:eastAsia="Batang" w:hAnsi="Times"/>
      <w:lang w:val="en-GB"/>
    </w:rPr>
  </w:style>
  <w:style w:type="paragraph" w:styleId="TOC5">
    <w:name w:val="toc 5"/>
    <w:basedOn w:val="a1"/>
    <w:next w:val="a1"/>
    <w:autoRedefine/>
    <w:uiPriority w:val="39"/>
    <w:rsid w:val="000B256F"/>
    <w:pPr>
      <w:ind w:left="960"/>
    </w:pPr>
    <w:rPr>
      <w:rFonts w:eastAsia="MS Mincho"/>
      <w:sz w:val="24"/>
      <w:lang w:val="en-GB" w:eastAsia="ja-JP"/>
    </w:rPr>
  </w:style>
  <w:style w:type="paragraph" w:styleId="TOC6">
    <w:name w:val="toc 6"/>
    <w:basedOn w:val="a1"/>
    <w:next w:val="a1"/>
    <w:autoRedefine/>
    <w:uiPriority w:val="39"/>
    <w:rsid w:val="000B256F"/>
    <w:pPr>
      <w:ind w:left="1200"/>
    </w:pPr>
    <w:rPr>
      <w:rFonts w:eastAsia="MS Mincho"/>
      <w:sz w:val="24"/>
      <w:lang w:val="en-GB" w:eastAsia="ja-JP"/>
    </w:rPr>
  </w:style>
  <w:style w:type="paragraph" w:styleId="TOC7">
    <w:name w:val="toc 7"/>
    <w:basedOn w:val="a1"/>
    <w:next w:val="a1"/>
    <w:autoRedefine/>
    <w:uiPriority w:val="39"/>
    <w:rsid w:val="000B256F"/>
    <w:rPr>
      <w:rFonts w:eastAsia="MS Mincho"/>
      <w:sz w:val="24"/>
      <w:lang w:val="en-GB" w:eastAsia="ja-JP"/>
    </w:rPr>
  </w:style>
  <w:style w:type="paragraph" w:styleId="TOC8">
    <w:name w:val="toc 8"/>
    <w:basedOn w:val="a1"/>
    <w:next w:val="a1"/>
    <w:autoRedefine/>
    <w:uiPriority w:val="39"/>
    <w:rsid w:val="000B256F"/>
    <w:pPr>
      <w:ind w:left="1680"/>
    </w:pPr>
    <w:rPr>
      <w:rFonts w:eastAsia="MS Mincho"/>
      <w:sz w:val="24"/>
      <w:lang w:val="en-GB" w:eastAsia="ja-JP"/>
    </w:rPr>
  </w:style>
  <w:style w:type="paragraph" w:styleId="TOC9">
    <w:name w:val="toc 9"/>
    <w:basedOn w:val="a1"/>
    <w:next w:val="a1"/>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aff7">
    <w:name w:val="caption"/>
    <w:aliases w:val="cap,cap Char,Caption Char,Caption Char1 Char,cap Char Char1,Caption Char Char1 Char,cap Char2,条目"/>
    <w:basedOn w:val="a1"/>
    <w:next w:val="a1"/>
    <w:link w:val="aff8"/>
    <w:uiPriority w:val="99"/>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1"/>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1"/>
    <w:link w:val="aff9"/>
    <w:qFormat/>
    <w:rsid w:val="000B256F"/>
    <w:pPr>
      <w:ind w:left="720"/>
      <w:contextualSpacing/>
    </w:pPr>
    <w:rPr>
      <w:sz w:val="24"/>
      <w:lang w:eastAsia="zh-CN"/>
    </w:rPr>
  </w:style>
  <w:style w:type="paragraph" w:customStyle="1" w:styleId="StatementBody">
    <w:name w:val="Statement Body"/>
    <w:basedOn w:val="a1"/>
    <w:link w:val="StatementBodyChar"/>
    <w:qFormat/>
    <w:rsid w:val="000B256F"/>
    <w:pPr>
      <w:numPr>
        <w:numId w:val="12"/>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宋体"/>
      <w:lang w:val="en-US" w:eastAsia="en-US" w:bidi="ar-SA"/>
    </w:rPr>
  </w:style>
  <w:style w:type="paragraph" w:customStyle="1" w:styleId="StyleHeading1NMPHeading1H1h11h12h13h14h15h16appheadin">
    <w:name w:val="Style Heading 1NMP Heading 1H1h11h12h13h14h15h16app headin..."/>
    <w:basedOn w:val="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a1"/>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1">
    <w:name w:val="(文字) (文字)5"/>
    <w:semiHidden/>
    <w:rsid w:val="000B256F"/>
    <w:rPr>
      <w:rFonts w:ascii="Times New Roman" w:hAnsi="Times New Roman"/>
      <w:lang w:eastAsia="en-US"/>
    </w:rPr>
  </w:style>
  <w:style w:type="paragraph" w:customStyle="1" w:styleId="TableCell">
    <w:name w:val="TableCell"/>
    <w:basedOn w:val="a1"/>
    <w:qFormat/>
    <w:rsid w:val="000B256F"/>
    <w:pPr>
      <w:autoSpaceDE w:val="0"/>
      <w:autoSpaceDN w:val="0"/>
      <w:adjustRightInd w:val="0"/>
      <w:snapToGrid w:val="0"/>
      <w:spacing w:before="20" w:after="20"/>
    </w:pPr>
    <w:rPr>
      <w:szCs w:val="21"/>
      <w:lang w:eastAsia="zh-CN"/>
    </w:rPr>
  </w:style>
  <w:style w:type="character" w:customStyle="1" w:styleId="aff8">
    <w:name w:val="题注 字符"/>
    <w:aliases w:val="cap 字符,cap Char 字符,Caption Char 字符,Caption Char1 Char 字符,cap Char Char1 字符,Caption Char Char1 Char 字符,cap Char2 字符,条目 字符"/>
    <w:link w:val="aff7"/>
    <w:uiPriority w:val="99"/>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a5"/>
    <w:rsid w:val="000B256F"/>
    <w:pPr>
      <w:numPr>
        <w:numId w:val="16"/>
      </w:numPr>
    </w:pPr>
  </w:style>
  <w:style w:type="paragraph" w:customStyle="1" w:styleId="Doc-text2">
    <w:name w:val="Doc-text2"/>
    <w:basedOn w:val="a1"/>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a1"/>
    <w:qFormat/>
    <w:rsid w:val="000B256F"/>
    <w:pPr>
      <w:ind w:left="720"/>
      <w:contextualSpacing/>
    </w:pPr>
    <w:rPr>
      <w:sz w:val="24"/>
      <w:lang w:eastAsia="zh-CN"/>
    </w:rPr>
  </w:style>
  <w:style w:type="paragraph" w:customStyle="1" w:styleId="ListParagraph2">
    <w:name w:val="List Paragraph2"/>
    <w:basedOn w:val="a1"/>
    <w:qFormat/>
    <w:rsid w:val="000B256F"/>
    <w:pPr>
      <w:ind w:left="720"/>
      <w:contextualSpacing/>
    </w:pPr>
    <w:rPr>
      <w:sz w:val="24"/>
      <w:lang w:eastAsia="zh-CN"/>
    </w:rPr>
  </w:style>
  <w:style w:type="paragraph" w:customStyle="1" w:styleId="ListParagraph5">
    <w:name w:val="List Paragraph5"/>
    <w:basedOn w:val="a1"/>
    <w:qFormat/>
    <w:rsid w:val="000B256F"/>
    <w:pPr>
      <w:ind w:left="720"/>
      <w:contextualSpacing/>
    </w:pPr>
    <w:rPr>
      <w:sz w:val="24"/>
      <w:lang w:eastAsia="zh-CN"/>
    </w:rPr>
  </w:style>
  <w:style w:type="paragraph" w:customStyle="1" w:styleId="ListParagraph4">
    <w:name w:val="List Paragraph4"/>
    <w:basedOn w:val="a1"/>
    <w:qFormat/>
    <w:rsid w:val="000B256F"/>
    <w:pPr>
      <w:ind w:left="720"/>
      <w:contextualSpacing/>
    </w:pPr>
    <w:rPr>
      <w:sz w:val="24"/>
      <w:lang w:eastAsia="zh-CN"/>
    </w:rPr>
  </w:style>
  <w:style w:type="paragraph" w:styleId="13">
    <w:name w:val="index 1"/>
    <w:basedOn w:val="a1"/>
    <w:rsid w:val="000B256F"/>
    <w:pPr>
      <w:keepLines/>
      <w:overflowPunct w:val="0"/>
      <w:autoSpaceDE w:val="0"/>
      <w:autoSpaceDN w:val="0"/>
      <w:adjustRightInd w:val="0"/>
      <w:textAlignment w:val="baseline"/>
    </w:pPr>
    <w:rPr>
      <w:szCs w:val="20"/>
      <w:lang w:val="en-GB" w:eastAsia="en-GB"/>
    </w:rPr>
  </w:style>
  <w:style w:type="character" w:styleId="affa">
    <w:name w:val="Subtle Emphasis"/>
    <w:uiPriority w:val="19"/>
    <w:qFormat/>
    <w:rsid w:val="000B256F"/>
    <w:rPr>
      <w:i/>
      <w:iCs/>
      <w:color w:val="404040"/>
    </w:rPr>
  </w:style>
  <w:style w:type="character" w:customStyle="1" w:styleId="5Char">
    <w:name w:val="标题 5 Char"/>
    <w:aliases w:val="H5 Char1"/>
    <w:link w:val="510"/>
    <w:rsid w:val="000B256F"/>
    <w:rPr>
      <w:rFonts w:ascii="Arial" w:hAnsi="Arial"/>
    </w:rPr>
  </w:style>
  <w:style w:type="paragraph" w:customStyle="1" w:styleId="510">
    <w:name w:val="标题 51"/>
    <w:aliases w:val="H5"/>
    <w:basedOn w:val="a1"/>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a1"/>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a1"/>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1"/>
    <w:rsid w:val="000B256F"/>
    <w:pPr>
      <w:tabs>
        <w:tab w:val="num" w:pos="1152"/>
      </w:tabs>
    </w:pPr>
    <w:rPr>
      <w:rFonts w:ascii="Times" w:eastAsia="MS PGothic" w:hAnsi="Times" w:cs="Times"/>
      <w:szCs w:val="20"/>
      <w:lang w:eastAsia="ja-JP"/>
    </w:rPr>
  </w:style>
  <w:style w:type="paragraph" w:customStyle="1" w:styleId="73">
    <w:name w:val="标题 73"/>
    <w:basedOn w:val="a1"/>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a1"/>
    <w:qFormat/>
    <w:rsid w:val="000B256F"/>
    <w:pPr>
      <w:ind w:left="720"/>
      <w:contextualSpacing/>
    </w:pPr>
    <w:rPr>
      <w:sz w:val="24"/>
      <w:lang w:eastAsia="zh-CN"/>
    </w:rPr>
  </w:style>
  <w:style w:type="paragraph" w:customStyle="1" w:styleId="ListParagraph6">
    <w:name w:val="List Paragraph6"/>
    <w:basedOn w:val="a1"/>
    <w:qFormat/>
    <w:rsid w:val="000B256F"/>
    <w:pPr>
      <w:ind w:left="720"/>
      <w:contextualSpacing/>
    </w:pPr>
    <w:rPr>
      <w:sz w:val="24"/>
      <w:lang w:eastAsia="zh-CN"/>
    </w:rPr>
  </w:style>
  <w:style w:type="paragraph" w:customStyle="1" w:styleId="Proposal">
    <w:name w:val="Proposal"/>
    <w:basedOn w:val="a1"/>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0B256F"/>
    <w:pPr>
      <w:tabs>
        <w:tab w:val="num" w:pos="1152"/>
      </w:tabs>
    </w:pPr>
    <w:rPr>
      <w:rFonts w:ascii="Times" w:eastAsia="MS PGothic" w:hAnsi="Times" w:cs="Times"/>
      <w:szCs w:val="20"/>
      <w:lang w:eastAsia="ja-JP"/>
    </w:rPr>
  </w:style>
  <w:style w:type="paragraph" w:customStyle="1" w:styleId="ListParagraph8">
    <w:name w:val="List Paragraph8"/>
    <w:basedOn w:val="a1"/>
    <w:qFormat/>
    <w:rsid w:val="000B256F"/>
    <w:pPr>
      <w:ind w:left="720"/>
      <w:contextualSpacing/>
    </w:pPr>
    <w:rPr>
      <w:sz w:val="24"/>
      <w:lang w:eastAsia="zh-CN"/>
    </w:rPr>
  </w:style>
  <w:style w:type="paragraph" w:styleId="affb">
    <w:name w:val="No Spacing"/>
    <w:uiPriority w:val="1"/>
    <w:qFormat/>
    <w:rsid w:val="000B256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rsid w:val="000B256F"/>
    <w:pPr>
      <w:keepNext w:val="0"/>
      <w:widowControl w:val="0"/>
      <w:numPr>
        <w:numId w:val="13"/>
      </w:numPr>
    </w:pPr>
    <w:rPr>
      <w:rFonts w:eastAsia="Times New Roman" w:cs="Times New Roman"/>
      <w:b/>
      <w:szCs w:val="20"/>
    </w:rPr>
  </w:style>
  <w:style w:type="paragraph" w:customStyle="1" w:styleId="71">
    <w:name w:val="标题 71"/>
    <w:basedOn w:val="a1"/>
    <w:rsid w:val="000B256F"/>
    <w:pPr>
      <w:tabs>
        <w:tab w:val="num" w:pos="1296"/>
      </w:tabs>
    </w:pPr>
    <w:rPr>
      <w:rFonts w:ascii="Times" w:eastAsia="MS PGothic" w:hAnsi="Times" w:cs="Times"/>
      <w:szCs w:val="20"/>
      <w:lang w:eastAsia="ja-JP"/>
    </w:rPr>
  </w:style>
  <w:style w:type="paragraph" w:customStyle="1" w:styleId="tac0">
    <w:name w:val="tac"/>
    <w:basedOn w:val="a1"/>
    <w:rsid w:val="000B256F"/>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0B256F"/>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rsid w:val="000B256F"/>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0">
    <w:name w:val="表 (青) 13 (文字)"/>
    <w:link w:val="-1"/>
    <w:uiPriority w:val="34"/>
    <w:locked/>
    <w:rsid w:val="000B256F"/>
    <w:rPr>
      <w:rFonts w:eastAsia="MS Gothic"/>
      <w:sz w:val="24"/>
      <w:szCs w:val="24"/>
      <w:lang w:val="en-GB" w:eastAsia="en-US"/>
    </w:rPr>
  </w:style>
  <w:style w:type="table" w:styleId="-1">
    <w:name w:val="Colorful List Accent 1"/>
    <w:basedOn w:val="a4"/>
    <w:link w:val="130"/>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1"/>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0B256F"/>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rsid w:val="000B256F"/>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24">
    <w:name w:val="Body Text 2"/>
    <w:basedOn w:val="a1"/>
    <w:link w:val="25"/>
    <w:rsid w:val="000B256F"/>
    <w:pPr>
      <w:spacing w:after="120" w:line="480" w:lineRule="auto"/>
    </w:pPr>
    <w:rPr>
      <w:rFonts w:ascii="Times" w:eastAsia="Batang" w:hAnsi="Times"/>
      <w:lang w:val="en-GB"/>
    </w:rPr>
  </w:style>
  <w:style w:type="character" w:customStyle="1" w:styleId="25">
    <w:name w:val="正文文本 2 字符"/>
    <w:basedOn w:val="a3"/>
    <w:link w:val="24"/>
    <w:rsid w:val="000B256F"/>
    <w:rPr>
      <w:rFonts w:ascii="Times" w:eastAsia="Batang" w:hAnsi="Times" w:cs="Times New Roman"/>
      <w:sz w:val="20"/>
      <w:szCs w:val="24"/>
      <w:lang w:val="en-GB" w:eastAsia="en-US"/>
    </w:rPr>
  </w:style>
  <w:style w:type="paragraph" w:customStyle="1" w:styleId="Paragraph">
    <w:name w:val="Paragraph"/>
    <w:basedOn w:val="a1"/>
    <w:link w:val="ParagraphChar"/>
    <w:qFormat/>
    <w:rsid w:val="000B256F"/>
    <w:pPr>
      <w:spacing w:before="220"/>
    </w:pPr>
    <w:rPr>
      <w:rFonts w:eastAsia="宋体"/>
      <w:sz w:val="22"/>
      <w:szCs w:val="20"/>
      <w:lang w:val="en-GB"/>
    </w:rPr>
  </w:style>
  <w:style w:type="character" w:customStyle="1" w:styleId="ParagraphChar">
    <w:name w:val="Paragraph Char"/>
    <w:link w:val="Paragraph"/>
    <w:locked/>
    <w:rsid w:val="000B256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4-5">
    <w:name w:val="Grid Table 4 Accent 5"/>
    <w:basedOn w:val="a4"/>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a5"/>
    <w:rsid w:val="000B256F"/>
    <w:pPr>
      <w:numPr>
        <w:numId w:val="14"/>
      </w:numPr>
    </w:pPr>
  </w:style>
  <w:style w:type="numbering" w:customStyle="1" w:styleId="StyleBulletedSymbolsymbolLeft025Hanging0251">
    <w:name w:val="Style Bulleted Symbol (symbol) Left:  0.25&quot; Hanging:  0.25&quot;1"/>
    <w:basedOn w:val="a5"/>
    <w:rsid w:val="000B256F"/>
    <w:pPr>
      <w:numPr>
        <w:numId w:val="15"/>
      </w:numPr>
    </w:pPr>
  </w:style>
  <w:style w:type="numbering" w:customStyle="1" w:styleId="StyleBulletedSymbolsymbolLeft025Hanging0252">
    <w:name w:val="Style Bulleted Symbol (symbol) Left:  0.25&quot; Hanging:  0.25&quot;2"/>
    <w:basedOn w:val="a5"/>
    <w:rsid w:val="000B256F"/>
    <w:pPr>
      <w:numPr>
        <w:numId w:val="17"/>
      </w:numPr>
    </w:pPr>
  </w:style>
  <w:style w:type="character" w:customStyle="1" w:styleId="xapple-converted-space">
    <w:name w:val="x_apple-converted-space"/>
    <w:qFormat/>
    <w:rsid w:val="000B256F"/>
  </w:style>
  <w:style w:type="paragraph" w:customStyle="1" w:styleId="xlistparagraph">
    <w:name w:val="x_listparagraph"/>
    <w:basedOn w:val="a1"/>
    <w:rsid w:val="000B256F"/>
    <w:rPr>
      <w:rFonts w:ascii="Calibri" w:eastAsia="Calibri" w:hAnsi="Calibri" w:cs="Calibri"/>
      <w:sz w:val="22"/>
      <w:szCs w:val="22"/>
    </w:rPr>
  </w:style>
  <w:style w:type="paragraph" w:customStyle="1" w:styleId="xa0">
    <w:name w:val="xa0"/>
    <w:basedOn w:val="a1"/>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0">
    <w:name w:val="a0"/>
    <w:basedOn w:val="a1"/>
    <w:rsid w:val="000B256F"/>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a1"/>
    <w:next w:val="a1"/>
    <w:qFormat/>
    <w:rsid w:val="000B256F"/>
    <w:pPr>
      <w:numPr>
        <w:numId w:val="18"/>
      </w:numPr>
      <w:spacing w:after="120"/>
      <w:ind w:left="720" w:hanging="360"/>
      <w:jc w:val="center"/>
    </w:pPr>
    <w:rPr>
      <w:sz w:val="22"/>
      <w:lang w:val="x-none"/>
    </w:rPr>
  </w:style>
  <w:style w:type="paragraph" w:customStyle="1" w:styleId="xxmsolistparagraph">
    <w:name w:val="x_xmsolistparagraph"/>
    <w:basedOn w:val="a1"/>
    <w:rsid w:val="000B256F"/>
    <w:rPr>
      <w:rFonts w:ascii="宋体" w:eastAsia="宋体" w:hAnsi="宋体" w:cs="宋体"/>
      <w:sz w:val="24"/>
      <w:lang w:eastAsia="zh-CN"/>
    </w:rPr>
  </w:style>
  <w:style w:type="paragraph" w:customStyle="1" w:styleId="xx0maintext">
    <w:name w:val="x_x0maintext"/>
    <w:basedOn w:val="a1"/>
    <w:uiPriority w:val="99"/>
    <w:rsid w:val="000B256F"/>
    <w:rPr>
      <w:rFonts w:ascii="宋体" w:eastAsia="宋体" w:hAnsi="宋体" w:cs="宋体"/>
      <w:sz w:val="24"/>
      <w:lang w:eastAsia="zh-CN"/>
    </w:rPr>
  </w:style>
  <w:style w:type="paragraph" w:customStyle="1" w:styleId="xxxmsonormal">
    <w:name w:val="x_xxmsonormal"/>
    <w:basedOn w:val="a1"/>
    <w:rsid w:val="000B256F"/>
    <w:rPr>
      <w:rFonts w:ascii="Calibri" w:eastAsia="Malgun Gothic" w:hAnsi="Calibri" w:cs="Calibri"/>
      <w:sz w:val="22"/>
      <w:szCs w:val="22"/>
      <w:lang w:eastAsia="ko-KR"/>
    </w:rPr>
  </w:style>
  <w:style w:type="paragraph" w:customStyle="1" w:styleId="xxmsonormal">
    <w:name w:val="x_xmsonormal"/>
    <w:basedOn w:val="a1"/>
    <w:qFormat/>
    <w:rsid w:val="000B256F"/>
    <w:rPr>
      <w:rFonts w:ascii="Calibri" w:eastAsia="Malgun Gothic" w:hAnsi="Calibri" w:cs="Calibri"/>
      <w:sz w:val="22"/>
      <w:szCs w:val="22"/>
      <w:lang w:eastAsia="ko-KR"/>
    </w:rPr>
  </w:style>
  <w:style w:type="paragraph" w:customStyle="1" w:styleId="xmsolistparagraph">
    <w:name w:val="x_msolistparagraph"/>
    <w:basedOn w:val="a1"/>
    <w:uiPriority w:val="99"/>
    <w:rsid w:val="000B256F"/>
    <w:pPr>
      <w:spacing w:before="100" w:beforeAutospacing="1" w:after="100" w:afterAutospacing="1"/>
    </w:pPr>
    <w:rPr>
      <w:rFonts w:ascii="宋体" w:eastAsia="宋体" w:hAnsi="宋体"/>
      <w:sz w:val="24"/>
      <w:lang w:eastAsia="ko-KR"/>
    </w:rPr>
  </w:style>
  <w:style w:type="paragraph" w:customStyle="1" w:styleId="xmsonormal0">
    <w:name w:val="xmsonormal"/>
    <w:basedOn w:val="a1"/>
    <w:rsid w:val="000B256F"/>
    <w:pPr>
      <w:spacing w:before="100" w:beforeAutospacing="1" w:after="100" w:afterAutospacing="1"/>
    </w:pPr>
    <w:rPr>
      <w:rFonts w:eastAsia="Malgun Gothic"/>
      <w:sz w:val="24"/>
      <w:lang w:eastAsia="ko-KR"/>
    </w:rPr>
  </w:style>
  <w:style w:type="paragraph" w:customStyle="1" w:styleId="xxxxmsonormal">
    <w:name w:val="xxxxmsonormal"/>
    <w:basedOn w:val="a1"/>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a1"/>
    <w:qFormat/>
    <w:rsid w:val="000B256F"/>
    <w:pPr>
      <w:numPr>
        <w:numId w:val="19"/>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1"/>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a2"/>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2"/>
    <w:next w:val="a1"/>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5"/>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宋体" w:hAnsi="Times New Roman" w:cs="Times New Roman"/>
      <w:szCs w:val="20"/>
    </w:rPr>
  </w:style>
  <w:style w:type="paragraph" w:customStyle="1" w:styleId="3GPPText">
    <w:name w:val="3GPP Text"/>
    <w:basedOn w:val="a1"/>
    <w:link w:val="3GPPTextChar"/>
    <w:qFormat/>
    <w:rsid w:val="000B256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0B256F"/>
    <w:rPr>
      <w:rFonts w:ascii="Times New Roman" w:eastAsia="宋体" w:hAnsi="Times New Roman" w:cs="Times New Roman"/>
      <w:szCs w:val="20"/>
      <w:lang w:eastAsia="en-US"/>
    </w:rPr>
  </w:style>
  <w:style w:type="paragraph" w:customStyle="1" w:styleId="IEEEStdsRegularTableCaption">
    <w:name w:val="IEEEStds Regular Table Caption"/>
    <w:basedOn w:val="a1"/>
    <w:next w:val="a1"/>
    <w:qFormat/>
    <w:rsid w:val="000B256F"/>
    <w:pPr>
      <w:keepNext/>
      <w:keepLines/>
      <w:numPr>
        <w:numId w:val="20"/>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1"/>
    <w:rsid w:val="000B256F"/>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a1"/>
    <w:rsid w:val="000B256F"/>
    <w:pPr>
      <w:tabs>
        <w:tab w:val="num" w:pos="1152"/>
      </w:tabs>
    </w:pPr>
    <w:rPr>
      <w:rFonts w:ascii="Times" w:eastAsia="MS PGothic" w:hAnsi="Times" w:cs="Times"/>
      <w:szCs w:val="20"/>
      <w:lang w:eastAsia="ja-JP"/>
    </w:rPr>
  </w:style>
  <w:style w:type="paragraph" w:customStyle="1" w:styleId="72">
    <w:name w:val="标题 72"/>
    <w:basedOn w:val="a1"/>
    <w:rsid w:val="000B256F"/>
    <w:pPr>
      <w:tabs>
        <w:tab w:val="num" w:pos="1296"/>
      </w:tabs>
    </w:pPr>
    <w:rPr>
      <w:rFonts w:ascii="Times" w:eastAsia="MS PGothic" w:hAnsi="Times" w:cs="Times"/>
      <w:szCs w:val="20"/>
      <w:lang w:eastAsia="ja-JP"/>
    </w:rPr>
  </w:style>
  <w:style w:type="character" w:customStyle="1" w:styleId="14">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4"/>
    <w:next w:val="a8"/>
    <w:qFormat/>
    <w:rsid w:val="000B256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rsid w:val="000B256F"/>
    <w:pPr>
      <w:spacing w:before="100" w:beforeAutospacing="1" w:after="100" w:afterAutospacing="1"/>
    </w:pPr>
    <w:rPr>
      <w:rFonts w:ascii="宋体" w:eastAsia="宋体" w:hAnsi="宋体" w:cs="宋体"/>
      <w:sz w:val="24"/>
      <w:lang w:eastAsia="zh-CN"/>
    </w:rPr>
  </w:style>
  <w:style w:type="character" w:customStyle="1" w:styleId="msoins0">
    <w:name w:val="msoins"/>
    <w:rsid w:val="000B256F"/>
  </w:style>
  <w:style w:type="paragraph" w:styleId="affc">
    <w:name w:val="table of figures"/>
    <w:basedOn w:val="a1"/>
    <w:next w:val="a1"/>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
    <w:name w:val="bodytext"/>
    <w:basedOn w:val="a1"/>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2">
    <w:name w:val="見出し 3 (文字)"/>
    <w:aliases w:val="Underrubrik2 (文字),H3 (文字),no break (文字),Memo Heading 3 (文字)"/>
    <w:locked/>
    <w:rsid w:val="000B256F"/>
    <w:rPr>
      <w:rFonts w:ascii="Arial" w:hAnsi="Arial" w:cs="Arial"/>
    </w:rPr>
  </w:style>
  <w:style w:type="character" w:customStyle="1" w:styleId="a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a1"/>
    <w:rsid w:val="000B256F"/>
    <w:pPr>
      <w:keepNext/>
      <w:ind w:left="851" w:hanging="851"/>
    </w:pPr>
    <w:rPr>
      <w:rFonts w:ascii="Arial" w:eastAsia="Malgun Gothic" w:hAnsi="Arial" w:cs="Arial"/>
      <w:sz w:val="18"/>
      <w:szCs w:val="18"/>
    </w:rPr>
  </w:style>
  <w:style w:type="paragraph" w:customStyle="1" w:styleId="paragraph0">
    <w:name w:val="paragraph"/>
    <w:basedOn w:val="a1"/>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33"/>
    <w:link w:val="B3Char"/>
    <w:qFormat/>
    <w:rsid w:val="000B256F"/>
    <w:pPr>
      <w:spacing w:after="180"/>
      <w:ind w:left="1135" w:hanging="284"/>
      <w:contextualSpacing w:val="0"/>
    </w:pPr>
    <w:rPr>
      <w:rFonts w:ascii="Times New Roman" w:eastAsia="宋体" w:hAnsi="Times New Roman"/>
      <w:szCs w:val="20"/>
    </w:rPr>
  </w:style>
  <w:style w:type="character" w:customStyle="1" w:styleId="B3Char">
    <w:name w:val="B3 Char"/>
    <w:link w:val="B3"/>
    <w:qFormat/>
    <w:rsid w:val="000B256F"/>
    <w:rPr>
      <w:rFonts w:ascii="Times New Roman" w:eastAsia="宋体" w:hAnsi="Times New Roman" w:cs="Times New Roman"/>
      <w:sz w:val="20"/>
      <w:szCs w:val="20"/>
      <w:lang w:val="en-GB" w:eastAsia="en-US"/>
    </w:rPr>
  </w:style>
  <w:style w:type="paragraph" w:styleId="33">
    <w:name w:val="List 3"/>
    <w:basedOn w:val="a1"/>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a4"/>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1"/>
    <w:autoRedefine/>
    <w:qFormat/>
    <w:rsid w:val="000B256F"/>
    <w:pPr>
      <w:keepNext/>
      <w:jc w:val="center"/>
    </w:pPr>
    <w:rPr>
      <w:rFonts w:ascii="Calibri" w:eastAsia="宋体"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黑体" w:hAnsi="Cambria" w:cs="宋体"/>
    </w:rPr>
  </w:style>
  <w:style w:type="numbering" w:customStyle="1" w:styleId="StyleBulleted2">
    <w:name w:val="Style Bulleted2"/>
    <w:rsid w:val="000B256F"/>
    <w:pPr>
      <w:numPr>
        <w:numId w:val="21"/>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a1"/>
    <w:qFormat/>
    <w:rsid w:val="000B256F"/>
    <w:pPr>
      <w:numPr>
        <w:numId w:val="22"/>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2">
    <w:name w:val="List Number 2"/>
    <w:basedOn w:val="a1"/>
    <w:autoRedefine/>
    <w:qFormat/>
    <w:rsid w:val="000B256F"/>
    <w:pPr>
      <w:numPr>
        <w:numId w:val="23"/>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a">
    <w:name w:val="List Number"/>
    <w:basedOn w:val="a1"/>
    <w:unhideWhenUsed/>
    <w:qFormat/>
    <w:rsid w:val="000B256F"/>
    <w:pPr>
      <w:widowControl w:val="0"/>
      <w:numPr>
        <w:numId w:val="24"/>
      </w:numPr>
      <w:tabs>
        <w:tab w:val="clear" w:pos="360"/>
        <w:tab w:val="num"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customStyle="1" w:styleId="Observation">
    <w:name w:val="Observation"/>
    <w:basedOn w:val="a1"/>
    <w:link w:val="ObservationChar"/>
    <w:qFormat/>
    <w:rsid w:val="000B256F"/>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sid w:val="000B256F"/>
    <w:rPr>
      <w:rFonts w:ascii="Calibri" w:eastAsia="宋体" w:hAnsi="Calibri" w:cs="Times New Roman"/>
      <w:b/>
      <w:bCs/>
      <w:kern w:val="2"/>
      <w:sz w:val="21"/>
    </w:rPr>
  </w:style>
  <w:style w:type="paragraph" w:customStyle="1" w:styleId="s">
    <w:name w:val="正文s"/>
    <w:basedOn w:val="a1"/>
    <w:qFormat/>
    <w:rsid w:val="000B256F"/>
    <w:pPr>
      <w:jc w:val="both"/>
    </w:pPr>
    <w:rPr>
      <w:rFonts w:eastAsia="宋体"/>
      <w:iCs/>
      <w:sz w:val="21"/>
      <w:szCs w:val="21"/>
      <w:lang w:eastAsia="zh-CN"/>
    </w:rPr>
  </w:style>
  <w:style w:type="paragraph" w:customStyle="1" w:styleId="Reference">
    <w:name w:val="Reference"/>
    <w:basedOn w:val="a1"/>
    <w:link w:val="ReferenceChar"/>
    <w:qFormat/>
    <w:rsid w:val="000B256F"/>
    <w:pPr>
      <w:numPr>
        <w:numId w:val="25"/>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affe">
    <w:name w:val="page number"/>
    <w:basedOn w:val="a3"/>
    <w:autoRedefine/>
    <w:qFormat/>
    <w:rsid w:val="000B256F"/>
  </w:style>
  <w:style w:type="paragraph" w:customStyle="1" w:styleId="clean">
    <w:name w:val="clean"/>
    <w:uiPriority w:val="99"/>
    <w:semiHidden/>
    <w:qFormat/>
    <w:rsid w:val="000B256F"/>
    <w:pPr>
      <w:keepNext/>
      <w:numPr>
        <w:numId w:val="26"/>
      </w:numPr>
      <w:autoSpaceDE w:val="0"/>
      <w:autoSpaceDN w:val="0"/>
      <w:adjustRightInd w:val="0"/>
      <w:spacing w:before="60" w:after="60" w:line="288" w:lineRule="auto"/>
      <w:jc w:val="both"/>
    </w:pPr>
    <w:rPr>
      <w:rFonts w:ascii="Arial" w:eastAsia="宋体" w:hAnsi="Arial" w:cs="Arial"/>
      <w:color w:val="0000FF"/>
      <w:kern w:val="2"/>
      <w:sz w:val="20"/>
      <w:szCs w:val="20"/>
    </w:rPr>
  </w:style>
  <w:style w:type="paragraph" w:styleId="3">
    <w:name w:val="List Bullet 3"/>
    <w:basedOn w:val="20"/>
    <w:qFormat/>
    <w:rsid w:val="000B256F"/>
    <w:pPr>
      <w:numPr>
        <w:numId w:val="27"/>
      </w:numPr>
      <w:tabs>
        <w:tab w:val="num" w:pos="432"/>
      </w:tabs>
      <w:spacing w:after="120"/>
      <w:ind w:left="432" w:hanging="432"/>
      <w:contextualSpacing w:val="0"/>
    </w:pPr>
    <w:rPr>
      <w:rFonts w:ascii="宋体" w:eastAsia="宋体" w:hAnsi="宋体" w:cs="宋体"/>
      <w:lang w:val="en-US"/>
    </w:rPr>
  </w:style>
  <w:style w:type="paragraph" w:styleId="20">
    <w:name w:val="List Bullet 2"/>
    <w:basedOn w:val="a1"/>
    <w:uiPriority w:val="99"/>
    <w:semiHidden/>
    <w:unhideWhenUsed/>
    <w:rsid w:val="000B256F"/>
    <w:pPr>
      <w:numPr>
        <w:numId w:val="28"/>
      </w:numPr>
      <w:contextualSpacing/>
    </w:pPr>
    <w:rPr>
      <w:rFonts w:ascii="Times" w:eastAsia="Batang" w:hAnsi="Times"/>
      <w:lang w:val="en-GB"/>
    </w:rPr>
  </w:style>
  <w:style w:type="paragraph" w:customStyle="1" w:styleId="B4">
    <w:name w:val="B4"/>
    <w:basedOn w:val="41"/>
    <w:link w:val="B4Char"/>
    <w:qFormat/>
    <w:rsid w:val="000B256F"/>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sid w:val="000B256F"/>
    <w:rPr>
      <w:rFonts w:ascii="Times New Roman" w:eastAsia="宋体" w:hAnsi="Times New Roman" w:cs="Times New Roman"/>
      <w:sz w:val="20"/>
      <w:szCs w:val="20"/>
      <w:lang w:val="en-GB" w:eastAsia="en-US"/>
    </w:rPr>
  </w:style>
  <w:style w:type="paragraph" w:styleId="41">
    <w:name w:val="List 4"/>
    <w:basedOn w:val="a1"/>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a1"/>
    <w:autoRedefine/>
    <w:uiPriority w:val="99"/>
    <w:qFormat/>
    <w:rsid w:val="000B256F"/>
    <w:pPr>
      <w:spacing w:after="220"/>
    </w:pPr>
    <w:rPr>
      <w:rFonts w:ascii="Arial" w:eastAsia="宋体" w:hAnsi="Arial"/>
      <w:sz w:val="22"/>
    </w:rPr>
  </w:style>
  <w:style w:type="character" w:styleId="afff">
    <w:name w:val="Unresolved Mention"/>
    <w:uiPriority w:val="99"/>
    <w:unhideWhenUsed/>
    <w:rsid w:val="000B256F"/>
    <w:rPr>
      <w:color w:val="605E5C"/>
      <w:shd w:val="clear" w:color="auto" w:fill="E1DFDD"/>
    </w:rPr>
  </w:style>
  <w:style w:type="character" w:styleId="afff0">
    <w:name w:val="Mention"/>
    <w:uiPriority w:val="99"/>
    <w:unhideWhenUsed/>
    <w:rsid w:val="000B256F"/>
    <w:rPr>
      <w:color w:val="2B579A"/>
      <w:shd w:val="clear" w:color="auto" w:fill="E6E6E6"/>
    </w:rPr>
  </w:style>
  <w:style w:type="character" w:customStyle="1" w:styleId="52">
    <w:name w:val="列表段落 字符5"/>
    <w:link w:val="26"/>
    <w:qFormat/>
    <w:rsid w:val="000B256F"/>
    <w:rPr>
      <w:rFonts w:ascii="Times" w:eastAsia="Batang" w:hAnsi="Times" w:cs="Times"/>
      <w:szCs w:val="24"/>
    </w:rPr>
  </w:style>
  <w:style w:type="paragraph" w:customStyle="1" w:styleId="26">
    <w:name w:val="列表段落2"/>
    <w:basedOn w:val="a1"/>
    <w:link w:val="52"/>
    <w:rsid w:val="000B256F"/>
    <w:pPr>
      <w:spacing w:before="120"/>
      <w:ind w:leftChars="400" w:left="840" w:hanging="1440"/>
    </w:pPr>
    <w:rPr>
      <w:rFonts w:ascii="Times" w:eastAsia="Batang" w:hAnsi="Times" w:cs="Times"/>
      <w:sz w:val="22"/>
      <w:lang w:eastAsia="zh-CN"/>
    </w:rPr>
  </w:style>
  <w:style w:type="numbering" w:customStyle="1" w:styleId="27">
    <w:name w:val="无列表2"/>
    <w:next w:val="a5"/>
    <w:uiPriority w:val="99"/>
    <w:semiHidden/>
    <w:unhideWhenUsed/>
    <w:rsid w:val="003601DE"/>
  </w:style>
  <w:style w:type="table" w:customStyle="1" w:styleId="TableGrid2">
    <w:name w:val="TableGrid2"/>
    <w:basedOn w:val="a4"/>
    <w:next w:val="a8"/>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a5"/>
    <w:rsid w:val="003601DE"/>
    <w:pPr>
      <w:numPr>
        <w:numId w:val="9"/>
      </w:numPr>
    </w:pPr>
  </w:style>
  <w:style w:type="table" w:customStyle="1" w:styleId="-11">
    <w:name w:val="彩色列表 - 着色 11"/>
    <w:basedOn w:val="a4"/>
    <w:next w:val="-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4"/>
    <w:next w:val="4-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3601DE"/>
    <w:pPr>
      <w:numPr>
        <w:numId w:val="7"/>
      </w:numPr>
    </w:pPr>
  </w:style>
  <w:style w:type="numbering" w:customStyle="1" w:styleId="StyleBulletedSymbolsymbolLeft025Hanging02511">
    <w:name w:val="Style Bulleted Symbol (symbol) Left:  0.25&quot; Hanging:  0.25&quot;11"/>
    <w:basedOn w:val="a5"/>
    <w:rsid w:val="003601DE"/>
    <w:pPr>
      <w:numPr>
        <w:numId w:val="8"/>
      </w:numPr>
    </w:pPr>
  </w:style>
  <w:style w:type="numbering" w:customStyle="1" w:styleId="StyleBulletedSymbolsymbolLeft025Hanging02521">
    <w:name w:val="Style Bulleted Symbol (symbol) Left:  0.25&quot; Hanging:  0.25&quot;21"/>
    <w:basedOn w:val="a5"/>
    <w:rsid w:val="003601DE"/>
    <w:pPr>
      <w:numPr>
        <w:numId w:val="10"/>
      </w:numPr>
    </w:pPr>
  </w:style>
  <w:style w:type="table" w:customStyle="1" w:styleId="TableGrid431">
    <w:name w:val="Table Grid431"/>
    <w:basedOn w:val="a4"/>
    <w:next w:val="a8"/>
    <w:qFormat/>
    <w:rsid w:val="003601DE"/>
    <w:pPr>
      <w:spacing w:after="0" w:line="240" w:lineRule="auto"/>
    </w:pPr>
    <w:rPr>
      <w:rFonts w:ascii="Calibri" w:eastAsia="等线"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清單段落 字元"/>
    <w:link w:val="ListParagraph1"/>
    <w:qFormat/>
    <w:rsid w:val="003601DE"/>
    <w:rPr>
      <w:rFonts w:ascii="Times New Roman" w:eastAsia="Times New Roman" w:hAnsi="Times New Roman" w:cs="Times New Roman"/>
      <w:sz w:val="24"/>
      <w:szCs w:val="24"/>
    </w:rPr>
  </w:style>
  <w:style w:type="paragraph" w:customStyle="1" w:styleId="310">
    <w:name w:val="标题 31"/>
    <w:basedOn w:val="a1"/>
    <w:next w:val="a1"/>
    <w:autoRedefine/>
    <w:qFormat/>
    <w:rsid w:val="003601DE"/>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autoRedefine/>
    <w:qFormat/>
    <w:rsid w:val="003601DE"/>
    <w:pPr>
      <w:spacing w:before="100" w:beforeAutospacing="1" w:after="180" w:line="240" w:lineRule="auto"/>
    </w:pPr>
    <w:rPr>
      <w:rFonts w:ascii="Times New Roman" w:eastAsia="宋体" w:hAnsi="Times New Roman" w:cs="Times New Roman"/>
      <w:sz w:val="24"/>
      <w:szCs w:val="24"/>
    </w:rPr>
  </w:style>
  <w:style w:type="paragraph" w:customStyle="1" w:styleId="17">
    <w:name w:val="清單段落1"/>
    <w:basedOn w:val="a1"/>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a1"/>
    <w:link w:val="B5Char"/>
    <w:qFormat/>
    <w:rsid w:val="003601DE"/>
    <w:pPr>
      <w:spacing w:after="180"/>
      <w:ind w:left="1702" w:hanging="284"/>
    </w:pPr>
    <w:rPr>
      <w:rFonts w:eastAsia="宋体"/>
      <w:szCs w:val="20"/>
      <w:lang w:val="en-GB"/>
    </w:rPr>
  </w:style>
  <w:style w:type="character" w:customStyle="1" w:styleId="B5Char">
    <w:name w:val="B5 Char"/>
    <w:link w:val="B5"/>
    <w:rsid w:val="003601DE"/>
    <w:rPr>
      <w:rFonts w:ascii="Times New Roman" w:eastAsia="宋体" w:hAnsi="Times New Roman" w:cs="Times New Roman"/>
      <w:sz w:val="20"/>
      <w:szCs w:val="20"/>
      <w:lang w:val="en-GB" w:eastAsia="en-US"/>
    </w:rPr>
  </w:style>
  <w:style w:type="paragraph" w:customStyle="1" w:styleId="18">
    <w:name w:val="목록 단락1"/>
    <w:basedOn w:val="a1"/>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a1"/>
    <w:next w:val="a1"/>
    <w:autoRedefine/>
    <w:qFormat/>
    <w:rsid w:val="003601DE"/>
    <w:pPr>
      <w:numPr>
        <w:numId w:val="29"/>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sz w:val="16"/>
      <w:szCs w:val="20"/>
      <w:lang w:val="en-GB" w:eastAsia="en-US"/>
    </w:rPr>
  </w:style>
  <w:style w:type="character" w:customStyle="1" w:styleId="PLChar">
    <w:name w:val="PL Char"/>
    <w:link w:val="PL"/>
    <w:qFormat/>
    <w:locked/>
    <w:rsid w:val="003601DE"/>
    <w:rPr>
      <w:rFonts w:ascii="Courier New" w:eastAsia="宋体" w:hAnsi="Courier New" w:cs="Times New Roman"/>
      <w:sz w:val="16"/>
      <w:szCs w:val="20"/>
      <w:lang w:val="en-GB" w:eastAsia="en-US"/>
    </w:rPr>
  </w:style>
  <w:style w:type="paragraph" w:customStyle="1" w:styleId="boldbullet1">
    <w:name w:val="boldbullet1"/>
    <w:basedOn w:val="a1"/>
    <w:qFormat/>
    <w:rsid w:val="003601DE"/>
    <w:pPr>
      <w:spacing w:after="120"/>
      <w:jc w:val="both"/>
    </w:pPr>
    <w:rPr>
      <w:rFonts w:eastAsia="宋体"/>
      <w:b/>
      <w:lang w:eastAsia="zh-CN"/>
    </w:rPr>
  </w:style>
  <w:style w:type="character" w:customStyle="1" w:styleId="28">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F22B23"/>
    <w:rPr>
      <w:rFonts w:ascii="Times" w:eastAsia="Batang" w:hAnsi="Times"/>
      <w:szCs w:val="24"/>
      <w:lang w:val="en-GB" w:eastAsia="x-none"/>
    </w:rPr>
  </w:style>
  <w:style w:type="paragraph" w:customStyle="1" w:styleId="style2">
    <w:name w:val="style2"/>
    <w:basedOn w:val="a1"/>
    <w:uiPriority w:val="99"/>
    <w:qFormat/>
    <w:rsid w:val="001E26DD"/>
    <w:pPr>
      <w:spacing w:after="120" w:line="252" w:lineRule="auto"/>
      <w:ind w:left="630" w:hanging="360"/>
      <w:jc w:val="both"/>
    </w:pPr>
    <w:rPr>
      <w:rFonts w:eastAsiaTheme="minorEastAsia"/>
      <w:b/>
      <w:bCs/>
      <w:szCs w:val="20"/>
      <w:lang w:eastAsia="ko-KR"/>
    </w:rPr>
  </w:style>
  <w:style w:type="table" w:customStyle="1" w:styleId="19">
    <w:name w:val="网格型1"/>
    <w:basedOn w:val="a4"/>
    <w:next w:val="a8"/>
    <w:uiPriority w:val="39"/>
    <w:qFormat/>
    <w:rsid w:val="004C6269"/>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66620345">
      <w:bodyDiv w:val="1"/>
      <w:marLeft w:val="0"/>
      <w:marRight w:val="0"/>
      <w:marTop w:val="0"/>
      <w:marBottom w:val="0"/>
      <w:divBdr>
        <w:top w:val="none" w:sz="0" w:space="0" w:color="auto"/>
        <w:left w:val="none" w:sz="0" w:space="0" w:color="auto"/>
        <w:bottom w:val="none" w:sz="0" w:space="0" w:color="auto"/>
        <w:right w:val="none" w:sz="0" w:space="0" w:color="auto"/>
      </w:divBdr>
      <w:divsChild>
        <w:div w:id="202865144">
          <w:marLeft w:val="446"/>
          <w:marRight w:val="0"/>
          <w:marTop w:val="0"/>
          <w:marBottom w:val="0"/>
          <w:divBdr>
            <w:top w:val="none" w:sz="0" w:space="0" w:color="auto"/>
            <w:left w:val="none" w:sz="0" w:space="0" w:color="auto"/>
            <w:bottom w:val="none" w:sz="0" w:space="0" w:color="auto"/>
            <w:right w:val="none" w:sz="0" w:space="0" w:color="auto"/>
          </w:divBdr>
        </w:div>
        <w:div w:id="17123536">
          <w:marLeft w:val="1166"/>
          <w:marRight w:val="0"/>
          <w:marTop w:val="0"/>
          <w:marBottom w:val="0"/>
          <w:divBdr>
            <w:top w:val="none" w:sz="0" w:space="0" w:color="auto"/>
            <w:left w:val="none" w:sz="0" w:space="0" w:color="auto"/>
            <w:bottom w:val="none" w:sz="0" w:space="0" w:color="auto"/>
            <w:right w:val="none" w:sz="0" w:space="0" w:color="auto"/>
          </w:divBdr>
        </w:div>
        <w:div w:id="219483506">
          <w:marLeft w:val="446"/>
          <w:marRight w:val="0"/>
          <w:marTop w:val="0"/>
          <w:marBottom w:val="0"/>
          <w:divBdr>
            <w:top w:val="none" w:sz="0" w:space="0" w:color="auto"/>
            <w:left w:val="none" w:sz="0" w:space="0" w:color="auto"/>
            <w:bottom w:val="none" w:sz="0" w:space="0" w:color="auto"/>
            <w:right w:val="none" w:sz="0" w:space="0" w:color="auto"/>
          </w:divBdr>
        </w:div>
        <w:div w:id="496575691">
          <w:marLeft w:val="1166"/>
          <w:marRight w:val="0"/>
          <w:marTop w:val="0"/>
          <w:marBottom w:val="0"/>
          <w:divBdr>
            <w:top w:val="none" w:sz="0" w:space="0" w:color="auto"/>
            <w:left w:val="none" w:sz="0" w:space="0" w:color="auto"/>
            <w:bottom w:val="none" w:sz="0" w:space="0" w:color="auto"/>
            <w:right w:val="none" w:sz="0" w:space="0" w:color="auto"/>
          </w:divBdr>
        </w:div>
      </w:divsChild>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43513090">
      <w:bodyDiv w:val="1"/>
      <w:marLeft w:val="0"/>
      <w:marRight w:val="0"/>
      <w:marTop w:val="0"/>
      <w:marBottom w:val="0"/>
      <w:divBdr>
        <w:top w:val="none" w:sz="0" w:space="0" w:color="auto"/>
        <w:left w:val="none" w:sz="0" w:space="0" w:color="auto"/>
        <w:bottom w:val="none" w:sz="0" w:space="0" w:color="auto"/>
        <w:right w:val="none" w:sz="0" w:space="0" w:color="auto"/>
      </w:divBdr>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397245720">
      <w:bodyDiv w:val="1"/>
      <w:marLeft w:val="0"/>
      <w:marRight w:val="0"/>
      <w:marTop w:val="0"/>
      <w:marBottom w:val="0"/>
      <w:divBdr>
        <w:top w:val="none" w:sz="0" w:space="0" w:color="auto"/>
        <w:left w:val="none" w:sz="0" w:space="0" w:color="auto"/>
        <w:bottom w:val="none" w:sz="0" w:space="0" w:color="auto"/>
        <w:right w:val="none" w:sz="0" w:space="0" w:color="auto"/>
      </w:divBdr>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8840030">
      <w:bodyDiv w:val="1"/>
      <w:marLeft w:val="0"/>
      <w:marRight w:val="0"/>
      <w:marTop w:val="0"/>
      <w:marBottom w:val="0"/>
      <w:divBdr>
        <w:top w:val="none" w:sz="0" w:space="0" w:color="auto"/>
        <w:left w:val="none" w:sz="0" w:space="0" w:color="auto"/>
        <w:bottom w:val="none" w:sz="0" w:space="0" w:color="auto"/>
        <w:right w:val="none" w:sz="0" w:space="0" w:color="auto"/>
      </w:divBdr>
      <w:divsChild>
        <w:div w:id="114106018">
          <w:marLeft w:val="446"/>
          <w:marRight w:val="0"/>
          <w:marTop w:val="0"/>
          <w:marBottom w:val="0"/>
          <w:divBdr>
            <w:top w:val="none" w:sz="0" w:space="0" w:color="auto"/>
            <w:left w:val="none" w:sz="0" w:space="0" w:color="auto"/>
            <w:bottom w:val="none" w:sz="0" w:space="0" w:color="auto"/>
            <w:right w:val="none" w:sz="0" w:space="0" w:color="auto"/>
          </w:divBdr>
        </w:div>
        <w:div w:id="759986508">
          <w:marLeft w:val="1166"/>
          <w:marRight w:val="0"/>
          <w:marTop w:val="0"/>
          <w:marBottom w:val="0"/>
          <w:divBdr>
            <w:top w:val="none" w:sz="0" w:space="0" w:color="auto"/>
            <w:left w:val="none" w:sz="0" w:space="0" w:color="auto"/>
            <w:bottom w:val="none" w:sz="0" w:space="0" w:color="auto"/>
            <w:right w:val="none" w:sz="0" w:space="0" w:color="auto"/>
          </w:divBdr>
        </w:div>
        <w:div w:id="1026517567">
          <w:marLeft w:val="446"/>
          <w:marRight w:val="0"/>
          <w:marTop w:val="0"/>
          <w:marBottom w:val="0"/>
          <w:divBdr>
            <w:top w:val="none" w:sz="0" w:space="0" w:color="auto"/>
            <w:left w:val="none" w:sz="0" w:space="0" w:color="auto"/>
            <w:bottom w:val="none" w:sz="0" w:space="0" w:color="auto"/>
            <w:right w:val="none" w:sz="0" w:space="0" w:color="auto"/>
          </w:divBdr>
        </w:div>
        <w:div w:id="483131965">
          <w:marLeft w:val="1166"/>
          <w:marRight w:val="0"/>
          <w:marTop w:val="0"/>
          <w:marBottom w:val="0"/>
          <w:divBdr>
            <w:top w:val="none" w:sz="0" w:space="0" w:color="auto"/>
            <w:left w:val="none" w:sz="0" w:space="0" w:color="auto"/>
            <w:bottom w:val="none" w:sz="0" w:space="0" w:color="auto"/>
            <w:right w:val="none" w:sz="0" w:space="0" w:color="auto"/>
          </w:divBdr>
        </w:div>
      </w:divsChild>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495760117">
      <w:bodyDiv w:val="1"/>
      <w:marLeft w:val="0"/>
      <w:marRight w:val="0"/>
      <w:marTop w:val="0"/>
      <w:marBottom w:val="0"/>
      <w:divBdr>
        <w:top w:val="none" w:sz="0" w:space="0" w:color="auto"/>
        <w:left w:val="none" w:sz="0" w:space="0" w:color="auto"/>
        <w:bottom w:val="none" w:sz="0" w:space="0" w:color="auto"/>
        <w:right w:val="none" w:sz="0" w:space="0" w:color="auto"/>
      </w:divBdr>
      <w:divsChild>
        <w:div w:id="1902208646">
          <w:marLeft w:val="446"/>
          <w:marRight w:val="0"/>
          <w:marTop w:val="0"/>
          <w:marBottom w:val="0"/>
          <w:divBdr>
            <w:top w:val="none" w:sz="0" w:space="0" w:color="auto"/>
            <w:left w:val="none" w:sz="0" w:space="0" w:color="auto"/>
            <w:bottom w:val="none" w:sz="0" w:space="0" w:color="auto"/>
            <w:right w:val="none" w:sz="0" w:space="0" w:color="auto"/>
          </w:divBdr>
        </w:div>
        <w:div w:id="1215048841">
          <w:marLeft w:val="1166"/>
          <w:marRight w:val="0"/>
          <w:marTop w:val="0"/>
          <w:marBottom w:val="0"/>
          <w:divBdr>
            <w:top w:val="none" w:sz="0" w:space="0" w:color="auto"/>
            <w:left w:val="none" w:sz="0" w:space="0" w:color="auto"/>
            <w:bottom w:val="none" w:sz="0" w:space="0" w:color="auto"/>
            <w:right w:val="none" w:sz="0" w:space="0" w:color="auto"/>
          </w:divBdr>
        </w:div>
        <w:div w:id="1740592245">
          <w:marLeft w:val="446"/>
          <w:marRight w:val="0"/>
          <w:marTop w:val="0"/>
          <w:marBottom w:val="0"/>
          <w:divBdr>
            <w:top w:val="none" w:sz="0" w:space="0" w:color="auto"/>
            <w:left w:val="none" w:sz="0" w:space="0" w:color="auto"/>
            <w:bottom w:val="none" w:sz="0" w:space="0" w:color="auto"/>
            <w:right w:val="none" w:sz="0" w:space="0" w:color="auto"/>
          </w:divBdr>
        </w:div>
        <w:div w:id="1852180783">
          <w:marLeft w:val="1166"/>
          <w:marRight w:val="0"/>
          <w:marTop w:val="0"/>
          <w:marBottom w:val="0"/>
          <w:divBdr>
            <w:top w:val="none" w:sz="0" w:space="0" w:color="auto"/>
            <w:left w:val="none" w:sz="0" w:space="0" w:color="auto"/>
            <w:bottom w:val="none" w:sz="0" w:space="0" w:color="auto"/>
            <w:right w:val="none" w:sz="0" w:space="0" w:color="auto"/>
          </w:divBdr>
        </w:div>
      </w:divsChild>
    </w:div>
    <w:div w:id="1531527407">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695958947">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795949740">
      <w:bodyDiv w:val="1"/>
      <w:marLeft w:val="0"/>
      <w:marRight w:val="0"/>
      <w:marTop w:val="0"/>
      <w:marBottom w:val="0"/>
      <w:divBdr>
        <w:top w:val="none" w:sz="0" w:space="0" w:color="auto"/>
        <w:left w:val="none" w:sz="0" w:space="0" w:color="auto"/>
        <w:bottom w:val="none" w:sz="0" w:space="0" w:color="auto"/>
        <w:right w:val="none" w:sz="0" w:space="0" w:color="auto"/>
      </w:divBdr>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1957326677">
      <w:bodyDiv w:val="1"/>
      <w:marLeft w:val="0"/>
      <w:marRight w:val="0"/>
      <w:marTop w:val="0"/>
      <w:marBottom w:val="0"/>
      <w:divBdr>
        <w:top w:val="none" w:sz="0" w:space="0" w:color="auto"/>
        <w:left w:val="none" w:sz="0" w:space="0" w:color="auto"/>
        <w:bottom w:val="none" w:sz="0" w:space="0" w:color="auto"/>
        <w:right w:val="none" w:sz="0" w:space="0" w:color="auto"/>
      </w:divBdr>
      <w:divsChild>
        <w:div w:id="1995526780">
          <w:marLeft w:val="446"/>
          <w:marRight w:val="0"/>
          <w:marTop w:val="0"/>
          <w:marBottom w:val="0"/>
          <w:divBdr>
            <w:top w:val="none" w:sz="0" w:space="0" w:color="auto"/>
            <w:left w:val="none" w:sz="0" w:space="0" w:color="auto"/>
            <w:bottom w:val="none" w:sz="0" w:space="0" w:color="auto"/>
            <w:right w:val="none" w:sz="0" w:space="0" w:color="auto"/>
          </w:divBdr>
        </w:div>
        <w:div w:id="2036226549">
          <w:marLeft w:val="1166"/>
          <w:marRight w:val="0"/>
          <w:marTop w:val="0"/>
          <w:marBottom w:val="0"/>
          <w:divBdr>
            <w:top w:val="none" w:sz="0" w:space="0" w:color="auto"/>
            <w:left w:val="none" w:sz="0" w:space="0" w:color="auto"/>
            <w:bottom w:val="none" w:sz="0" w:space="0" w:color="auto"/>
            <w:right w:val="none" w:sz="0" w:space="0" w:color="auto"/>
          </w:divBdr>
        </w:div>
        <w:div w:id="1316108838">
          <w:marLeft w:val="446"/>
          <w:marRight w:val="0"/>
          <w:marTop w:val="0"/>
          <w:marBottom w:val="0"/>
          <w:divBdr>
            <w:top w:val="none" w:sz="0" w:space="0" w:color="auto"/>
            <w:left w:val="none" w:sz="0" w:space="0" w:color="auto"/>
            <w:bottom w:val="none" w:sz="0" w:space="0" w:color="auto"/>
            <w:right w:val="none" w:sz="0" w:space="0" w:color="auto"/>
          </w:divBdr>
        </w:div>
        <w:div w:id="1456176200">
          <w:marLeft w:val="1166"/>
          <w:marRight w:val="0"/>
          <w:marTop w:val="0"/>
          <w:marBottom w:val="0"/>
          <w:divBdr>
            <w:top w:val="none" w:sz="0" w:space="0" w:color="auto"/>
            <w:left w:val="none" w:sz="0" w:space="0" w:color="auto"/>
            <w:bottom w:val="none" w:sz="0" w:space="0" w:color="auto"/>
            <w:right w:val="none" w:sz="0" w:space="0" w:color="auto"/>
          </w:divBdr>
        </w:div>
      </w:divsChild>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1299321">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6AF23-C915-444D-8AB3-B58992E03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1521</Words>
  <Characters>8673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2025-08-11T06:43:00Z</dcterms:created>
  <dcterms:modified xsi:type="dcterms:W3CDTF">2025-08-15T07:30:00Z</dcterms:modified>
</cp:coreProperties>
</file>